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1169EC">
        <w:rPr>
          <w:b/>
          <w:noProof/>
          <w:sz w:val="24"/>
        </w:rPr>
        <w:t>202</w:t>
      </w:r>
      <w:r w:rsidR="001169EC">
        <w:rPr>
          <w:b/>
          <w:noProof/>
          <w:sz w:val="24"/>
        </w:rPr>
        <w:t>115</w:t>
      </w:r>
    </w:p>
    <w:p w:rsidR="008F68B0" w:rsidRDefault="00E93287"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FF6F4A">
            <w:pPr>
              <w:pStyle w:val="CRCoverPage"/>
              <w:spacing w:after="0"/>
              <w:jc w:val="center"/>
              <w:rPr>
                <w:b/>
                <w:noProof/>
                <w:sz w:val="28"/>
              </w:rPr>
            </w:pPr>
            <w:r>
              <w:rPr>
                <w:b/>
                <w:noProof/>
                <w:sz w:val="28"/>
              </w:rPr>
              <w:t>29.</w:t>
            </w:r>
            <w:r w:rsidR="00FF6F4A">
              <w:rPr>
                <w:b/>
                <w:noProof/>
                <w:sz w:val="28"/>
              </w:rPr>
              <w:t>486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69EC" w:rsidP="00547111">
            <w:pPr>
              <w:pStyle w:val="CRCoverPage"/>
              <w:spacing w:after="0"/>
              <w:rPr>
                <w:noProof/>
                <w:lang w:eastAsia="zh-CN"/>
              </w:rPr>
            </w:pPr>
            <w:r>
              <w:rPr>
                <w:rFonts w:hint="eastAsia"/>
                <w:noProof/>
                <w:lang w:eastAsia="zh-CN"/>
              </w:rPr>
              <w:t>0</w:t>
            </w:r>
            <w:r>
              <w:rPr>
                <w:noProof/>
                <w:lang w:eastAsia="zh-CN"/>
              </w:rPr>
              <w:t>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505ECF">
            <w:pPr>
              <w:pStyle w:val="CRCoverPage"/>
              <w:spacing w:after="0"/>
              <w:jc w:val="center"/>
              <w:rPr>
                <w:noProof/>
                <w:sz w:val="28"/>
              </w:rPr>
            </w:pPr>
            <w:r>
              <w:rPr>
                <w:b/>
                <w:noProof/>
                <w:sz w:val="28"/>
              </w:rPr>
              <w:t>16.</w:t>
            </w:r>
            <w:r w:rsidR="00505ECF">
              <w:rPr>
                <w:b/>
                <w:noProof/>
                <w:sz w:val="28"/>
              </w:rPr>
              <w:t>0</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44EDD" w:rsidP="00510DF8">
            <w:pPr>
              <w:pStyle w:val="CRCoverPage"/>
              <w:spacing w:after="0"/>
              <w:ind w:left="100"/>
              <w:rPr>
                <w:noProof/>
                <w:lang w:eastAsia="zh-CN"/>
              </w:rPr>
            </w:pPr>
            <w:proofErr w:type="spellStart"/>
            <w:r>
              <w:t>Editoral</w:t>
            </w:r>
            <w:proofErr w:type="spellEnd"/>
            <w:r>
              <w:t xml:space="preserve"> correction of 29.486</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375">
            <w:pPr>
              <w:pStyle w:val="CRCoverPage"/>
              <w:spacing w:after="0"/>
              <w:ind w:left="100"/>
              <w:rPr>
                <w:noProof/>
                <w:lang w:eastAsia="zh-CN"/>
              </w:rPr>
            </w:pPr>
            <w:r>
              <w:rPr>
                <w:noProof/>
                <w:lang w:eastAsia="zh-CN"/>
              </w:rPr>
              <w:t>V2XAPP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37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C44EDD" w:rsidP="00E21F45">
            <w:pPr>
              <w:pStyle w:val="CRCoverPage"/>
              <w:spacing w:after="0"/>
              <w:ind w:left="100"/>
              <w:rPr>
                <w:lang w:eastAsia="zh-CN"/>
              </w:rPr>
            </w:pPr>
            <w:proofErr w:type="spellStart"/>
            <w:r>
              <w:rPr>
                <w:lang w:eastAsia="zh-CN"/>
              </w:rPr>
              <w:t>Editoral</w:t>
            </w:r>
            <w:proofErr w:type="spellEnd"/>
            <w:r>
              <w:rPr>
                <w:lang w:eastAsia="zh-CN"/>
              </w:rPr>
              <w:t xml:space="preserve"> corrections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911375" w:rsidP="000B018D">
            <w:pPr>
              <w:pStyle w:val="CRCoverPage"/>
              <w:spacing w:after="0"/>
              <w:ind w:left="100"/>
              <w:rPr>
                <w:noProof/>
                <w:lang w:eastAsia="zh-CN"/>
              </w:rPr>
            </w:pPr>
            <w:proofErr w:type="spellStart"/>
            <w:r>
              <w:rPr>
                <w:lang w:eastAsia="zh-CN"/>
              </w:rPr>
              <w:t>Editoral</w:t>
            </w:r>
            <w:proofErr w:type="spellEnd"/>
            <w:r>
              <w:rPr>
                <w:lang w:eastAsia="zh-CN"/>
              </w:rPr>
              <w:t xml:space="preserve"> corrections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C44EDD" w:rsidP="0036239D">
            <w:pPr>
              <w:pStyle w:val="CRCoverPage"/>
              <w:spacing w:after="0"/>
              <w:ind w:left="100"/>
              <w:rPr>
                <w:noProof/>
                <w:lang w:eastAsia="zh-CN"/>
              </w:rPr>
            </w:pPr>
            <w:r>
              <w:rPr>
                <w:noProof/>
                <w:lang w:eastAsia="zh-CN"/>
              </w:rPr>
              <w:t>Incorrect specification.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C44EDD" w:rsidP="000B018D">
            <w:pPr>
              <w:pStyle w:val="CRCoverPage"/>
              <w:spacing w:after="0"/>
              <w:ind w:left="100"/>
              <w:rPr>
                <w:noProof/>
                <w:lang w:eastAsia="zh-CN"/>
              </w:rPr>
            </w:pPr>
            <w:r>
              <w:rPr>
                <w:noProof/>
                <w:lang w:eastAsia="zh-CN"/>
              </w:rPr>
              <w:t xml:space="preserve">5.2.2.3.2, 5.2.2.4.2, 5.3.2.2.2, 5.5.2.2.1, 5.5.2.2.2, 6.1.1, 6.1.2.1, 6.1.2.2.2, 6.1.5.1, 6.1.5.4, 6.2.1, 6.2.2.1, 6.2.3.2.2, 6.2.3.3.2, 6.3.2.1, 6.3.3.2.2, 6.3.3.3.2, 6.3.5.4, </w:t>
            </w:r>
            <w:r w:rsidR="007C487D">
              <w:rPr>
                <w:noProof/>
                <w:lang w:eastAsia="zh-CN"/>
              </w:rPr>
              <w:t xml:space="preserve">6.3.6.2.2, </w:t>
            </w:r>
            <w:r>
              <w:rPr>
                <w:noProof/>
                <w:lang w:eastAsia="zh-CN"/>
              </w:rPr>
              <w:t>6.4.2.1, 6.4.3.2.2, 6.4.3.3.2, 6.4.5.4, 6.5.2.1</w:t>
            </w:r>
            <w:r w:rsidR="0042134F">
              <w:rPr>
                <w:noProof/>
                <w:lang w:eastAsia="zh-CN"/>
              </w:rPr>
              <w:t>, A.4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26BB7" w:rsidRDefault="00326BB7" w:rsidP="00326BB7">
      <w:pPr>
        <w:pStyle w:val="5"/>
      </w:pPr>
      <w:bookmarkStart w:id="3" w:name="_Toc34035306"/>
      <w:r>
        <w:t>5.2.2.3.2</w:t>
      </w:r>
      <w:r>
        <w:tab/>
        <w:t>Message Delivery Unsubscribe</w:t>
      </w:r>
      <w:bookmarkEnd w:id="3"/>
    </w:p>
    <w:p w:rsidR="00326BB7" w:rsidDel="0048277A" w:rsidRDefault="00326BB7" w:rsidP="00326BB7">
      <w:pPr>
        <w:pStyle w:val="TH"/>
        <w:jc w:val="left"/>
        <w:rPr>
          <w:del w:id="4" w:author="Huawei" w:date="2020-03-24T10:03:00Z"/>
        </w:rPr>
      </w:pPr>
    </w:p>
    <w:p w:rsidR="00326BB7" w:rsidRDefault="00326BB7" w:rsidP="00326BB7">
      <w:pPr>
        <w:jc w:val="center"/>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13" o:title=""/>
          </v:shape>
          <o:OLEObject Type="Embed" ProgID="Visio.Drawing.11" ShapeID="_x0000_i1025" DrawAspect="Content" ObjectID="_1648302559" r:id="rId14"/>
        </w:object>
      </w:r>
    </w:p>
    <w:p w:rsidR="00326BB7" w:rsidRDefault="00326BB7" w:rsidP="00326BB7">
      <w:pPr>
        <w:pStyle w:val="TF"/>
      </w:pPr>
      <w:r>
        <w:t>Figure 5.2.2.3.2-1: message delivery unsubscribe</w:t>
      </w:r>
    </w:p>
    <w:p w:rsidR="00326BB7" w:rsidRDefault="00326BB7" w:rsidP="00326BB7">
      <w:r>
        <w:t>When the NF service consumer (e.g. V2X application specific server) needs to remove an existing subscription for receiving the message from the V2X UE or sending the message to the V2X UE, the NF service consumer shall send the DELETE method as step 1of the figure 5.2.2.</w:t>
      </w:r>
      <w:del w:id="5" w:author="Huawei" w:date="2020-03-24T10:04:00Z">
        <w:r w:rsidDel="0048277A">
          <w:delText>4</w:delText>
        </w:r>
      </w:del>
      <w:ins w:id="6" w:author="Huawei" w:date="2020-03-24T10:04:00Z">
        <w:r w:rsidR="0048277A">
          <w:t>3</w:t>
        </w:r>
      </w:ins>
      <w:r>
        <w:t xml:space="preserve">.2-1 to request to delete an </w:t>
      </w:r>
      <w:r>
        <w:rPr>
          <w:noProof/>
        </w:rPr>
        <w:t>"</w:t>
      </w:r>
      <w:r>
        <w:t>Individual Message Delivery Subscription</w:t>
      </w:r>
      <w:r>
        <w:rPr>
          <w:noProof/>
        </w:rPr>
        <w:t>"</w:t>
      </w:r>
      <w:r>
        <w:t>.</w:t>
      </w:r>
    </w:p>
    <w:p w:rsidR="00326BB7" w:rsidRDefault="00326BB7" w:rsidP="00326BB7">
      <w:pPr>
        <w:rPr>
          <w:noProof/>
        </w:rPr>
      </w:pPr>
      <w:r>
        <w:rPr>
          <w:noProof/>
        </w:rPr>
        <w:t>Upon the reception of the HTTP DELETE request, the SMF shall:</w:t>
      </w:r>
    </w:p>
    <w:p w:rsidR="00326BB7" w:rsidRDefault="00326BB7" w:rsidP="00326BB7">
      <w:pPr>
        <w:pStyle w:val="B1"/>
        <w:rPr>
          <w:noProof/>
        </w:rPr>
      </w:pPr>
      <w:r>
        <w:rPr>
          <w:noProof/>
        </w:rPr>
        <w:t>-</w:t>
      </w:r>
      <w:r>
        <w:rPr>
          <w:noProof/>
        </w:rPr>
        <w:tab/>
        <w:t>remove the corresponding subscription; and</w:t>
      </w:r>
    </w:p>
    <w:p w:rsidR="00326BB7" w:rsidRDefault="00326BB7" w:rsidP="00326BB7">
      <w:pPr>
        <w:pStyle w:val="B1"/>
        <w:rPr>
          <w:noProof/>
        </w:rPr>
      </w:pPr>
      <w:r>
        <w:rPr>
          <w:noProof/>
        </w:rPr>
        <w:t>-</w:t>
      </w:r>
      <w:r>
        <w:rPr>
          <w:noProof/>
        </w:rPr>
        <w:tab/>
        <w:t>send an HTTP "204 No Content" response.</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26BB7" w:rsidRDefault="00326BB7" w:rsidP="00326BB7">
      <w:pPr>
        <w:pStyle w:val="5"/>
      </w:pPr>
      <w:bookmarkStart w:id="7" w:name="_Toc510696593"/>
      <w:bookmarkStart w:id="8" w:name="_Toc34035309"/>
      <w:r>
        <w:t>5.2.2.4.2</w:t>
      </w:r>
      <w:r>
        <w:tab/>
        <w:t>Deliver Downlink Message</w:t>
      </w:r>
      <w:bookmarkEnd w:id="7"/>
      <w:bookmarkEnd w:id="8"/>
    </w:p>
    <w:p w:rsidR="00326BB7" w:rsidDel="008C31D1" w:rsidRDefault="00326BB7" w:rsidP="00326BB7">
      <w:pPr>
        <w:pStyle w:val="TH"/>
        <w:jc w:val="left"/>
        <w:rPr>
          <w:del w:id="9" w:author="Huawei" w:date="2020-03-24T10:04:00Z"/>
        </w:rPr>
      </w:pPr>
    </w:p>
    <w:p w:rsidR="00326BB7" w:rsidRDefault="00326BB7" w:rsidP="00326BB7">
      <w:pPr>
        <w:pStyle w:val="TH"/>
        <w:jc w:val="left"/>
      </w:pPr>
      <w:r>
        <w:rPr>
          <w:lang w:val="fr-FR"/>
        </w:rPr>
        <w:object w:dxaOrig="8685" w:dyaOrig="2115">
          <v:shape id="_x0000_i1026" type="#_x0000_t75" style="width:434.7pt;height:105.85pt" o:ole="">
            <v:imagedata r:id="rId15" o:title=""/>
          </v:shape>
          <o:OLEObject Type="Embed" ProgID="Visio.Drawing.11" ShapeID="_x0000_i1026" DrawAspect="Content" ObjectID="_1648302560" r:id="rId16"/>
        </w:object>
      </w:r>
    </w:p>
    <w:p w:rsidR="00326BB7" w:rsidRDefault="00326BB7" w:rsidP="00326BB7">
      <w:pPr>
        <w:pStyle w:val="TF"/>
      </w:pPr>
      <w:r>
        <w:t>Figure 5.2.2.4.2-1: V2X message delivery</w:t>
      </w:r>
    </w:p>
    <w:p w:rsidR="00326BB7" w:rsidRDefault="00326BB7" w:rsidP="00326BB7">
      <w:r>
        <w:t>When the NF service consumer (e.g. V2X application specific server) needs to send the message to the V2X UE, the NF service consumer shall send the POST method as step 1of the figure 5.2.2.</w:t>
      </w:r>
      <w:del w:id="10" w:author="Huawei" w:date="2020-03-24T10:04:00Z">
        <w:r w:rsidDel="008C31D1">
          <w:delText>2</w:delText>
        </w:r>
      </w:del>
      <w:ins w:id="11" w:author="Huawei" w:date="2020-03-24T10:04:00Z">
        <w:r w:rsidR="008C31D1">
          <w:t>4</w:t>
        </w:r>
      </w:ins>
      <w:r>
        <w:t xml:space="preserve">.2-1 to request to create an </w:t>
      </w:r>
      <w:r>
        <w:rPr>
          <w:noProof/>
        </w:rPr>
        <w:t>"</w:t>
      </w:r>
      <w:r>
        <w:t>Individual Message Delivery</w:t>
      </w:r>
      <w:r>
        <w:rPr>
          <w:noProof/>
        </w:rPr>
        <w:t>"</w:t>
      </w:r>
      <w:r>
        <w:t>.</w:t>
      </w:r>
    </w:p>
    <w:p w:rsidR="00326BB7" w:rsidRDefault="00326BB7" w:rsidP="00326BB7">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326BB7" w:rsidRDefault="00326BB7" w:rsidP="00326BB7">
      <w:r>
        <w:t xml:space="preserve">The NF service consumer within the </w:t>
      </w:r>
      <w:proofErr w:type="spellStart"/>
      <w:r>
        <w:t>MessageDeliveryData</w:t>
      </w:r>
      <w:proofErr w:type="spellEnd"/>
      <w:r>
        <w:rPr>
          <w:noProof/>
        </w:rPr>
        <w:t xml:space="preserve"> data structure</w:t>
      </w:r>
      <w:r>
        <w:t xml:space="preserve"> shall include:</w:t>
      </w:r>
    </w:p>
    <w:p w:rsidR="00326BB7" w:rsidRDefault="00326BB7" w:rsidP="00326BB7">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326BB7" w:rsidRDefault="00326BB7" w:rsidP="00326BB7">
      <w:pPr>
        <w:pStyle w:val="B1"/>
      </w:pPr>
      <w:r>
        <w:t>-</w:t>
      </w:r>
      <w:r>
        <w:tab/>
        <w:t xml:space="preserve">V2X message payload </w:t>
      </w:r>
      <w:r>
        <w:rPr>
          <w:lang w:val="aa-ET"/>
        </w:rPr>
        <w:t>carried by the V2X message</w:t>
      </w:r>
      <w:r>
        <w:rPr>
          <w:lang w:eastAsia="zh-CN"/>
        </w:rPr>
        <w:t xml:space="preserve"> within the "payload</w:t>
      </w:r>
      <w:r>
        <w:t>" attribute;</w:t>
      </w:r>
    </w:p>
    <w:p w:rsidR="00326BB7" w:rsidRDefault="00326BB7" w:rsidP="00326BB7">
      <w:pPr>
        <w:pStyle w:val="B1"/>
      </w:pPr>
      <w:r>
        <w:t>and may include:</w:t>
      </w:r>
    </w:p>
    <w:p w:rsidR="00326BB7" w:rsidRDefault="00326BB7" w:rsidP="00326BB7">
      <w:pPr>
        <w:pStyle w:val="B1"/>
      </w:pPr>
      <w:r>
        <w:lastRenderedPageBreak/>
        <w:t>-</w:t>
      </w:r>
      <w:r>
        <w:tab/>
        <w:t>The duration within the "duration" attribute; and</w:t>
      </w:r>
    </w:p>
    <w:p w:rsidR="00326BB7" w:rsidRDefault="00326BB7" w:rsidP="00326BB7">
      <w:pPr>
        <w:pStyle w:val="B1"/>
      </w:pPr>
      <w:r>
        <w:t>-</w:t>
      </w:r>
      <w:r>
        <w:tab/>
        <w:t xml:space="preserve">The geographical area identifier within the </w:t>
      </w:r>
      <w:r>
        <w:rPr>
          <w:noProof/>
        </w:rPr>
        <w:t>"geoId"</w:t>
      </w:r>
      <w:r>
        <w:rPr>
          <w:rFonts w:hint="eastAsia"/>
        </w:rPr>
        <w:t xml:space="preserve"> </w:t>
      </w:r>
      <w:r>
        <w:t>attribute.</w:t>
      </w:r>
    </w:p>
    <w:p w:rsidR="00326BB7" w:rsidRDefault="00326BB7" w:rsidP="00326BB7">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xml:space="preserve">, addressed by a URI as defined in </w:t>
      </w:r>
      <w:del w:id="12" w:author="Huawei" w:date="2020-03-24T10:05:00Z">
        <w:r w:rsidDel="008C31D1">
          <w:rPr>
            <w:noProof/>
            <w:lang w:eastAsia="zh-CN"/>
          </w:rPr>
          <w:delText>sub</w:delText>
        </w:r>
      </w:del>
      <w:r>
        <w:rPr>
          <w:noProof/>
          <w:lang w:eastAsia="zh-CN"/>
        </w:rPr>
        <w:t>clause </w:t>
      </w:r>
      <w:r>
        <w:t>6.1.3.</w:t>
      </w:r>
      <w:del w:id="13" w:author="Huawei" w:date="2020-03-24T10:05:00Z">
        <w:r w:rsidDel="00592D7D">
          <w:delText>3</w:delText>
        </w:r>
      </w:del>
      <w:ins w:id="14" w:author="Huawei" w:date="2020-03-24T10:05:00Z">
        <w:r w:rsidR="00592D7D">
          <w:t>5</w:t>
        </w:r>
      </w:ins>
      <w:r>
        <w:t xml:space="preserve">.2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326BB7" w:rsidRDefault="00326BB7" w:rsidP="00326BB7">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326BB7" w:rsidRDefault="00326BB7" w:rsidP="00326BB7">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326BB7" w:rsidP="00326BB7">
      <w:pPr>
        <w:rPr>
          <w:lang w:eastAsia="zh-CN"/>
        </w:rPr>
      </w:pPr>
      <w:r>
        <w:rPr>
          <w:lang w:eastAsia="zh-CN"/>
        </w:rPr>
        <w:t>When the message delivery duration expires, the VAE server may remove the associated Individual Message Delivery resource locally.</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26BB7" w:rsidRDefault="00326BB7" w:rsidP="00326BB7">
      <w:pPr>
        <w:pStyle w:val="5"/>
      </w:pPr>
      <w:bookmarkStart w:id="15" w:name="_Toc34035319"/>
      <w:r>
        <w:t>5.3.2.2.2</w:t>
      </w:r>
      <w:r>
        <w:tab/>
        <w:t>Distribute File</w:t>
      </w:r>
      <w:bookmarkEnd w:id="15"/>
    </w:p>
    <w:p w:rsidR="00326BB7" w:rsidRDefault="00326BB7" w:rsidP="00326BB7">
      <w:pPr>
        <w:pStyle w:val="TH"/>
        <w:jc w:val="left"/>
      </w:pPr>
      <w:r>
        <w:rPr>
          <w:lang w:val="fr-FR"/>
        </w:rPr>
        <w:object w:dxaOrig="8700" w:dyaOrig="2130">
          <v:shape id="_x0000_i1027" type="#_x0000_t75" style="width:435.2pt;height:106.4pt" o:ole="">
            <v:imagedata r:id="rId17" o:title=""/>
          </v:shape>
          <o:OLEObject Type="Embed" ProgID="Visio.Drawing.11" ShapeID="_x0000_i1027" DrawAspect="Content" ObjectID="_1648302561" r:id="rId18"/>
        </w:object>
      </w:r>
    </w:p>
    <w:p w:rsidR="00326BB7" w:rsidRDefault="00326BB7" w:rsidP="00326BB7">
      <w:pPr>
        <w:pStyle w:val="TF"/>
      </w:pPr>
      <w:r>
        <w:t>Figure 5.3.2.2.2-1: Distribute File</w:t>
      </w:r>
    </w:p>
    <w:p w:rsidR="00326BB7" w:rsidRDefault="00326BB7" w:rsidP="00326BB7">
      <w:r>
        <w:t>When the NF service consumer (e.g. V2X application specific server) needs to distribute the file to the V2X UEs, the NF service consumer shall send the POST method as step 1 of the figure </w:t>
      </w:r>
      <w:del w:id="16" w:author="Huawei" w:date="2020-03-24T10:06:00Z">
        <w:r w:rsidDel="00592D7D">
          <w:delText>6</w:delText>
        </w:r>
      </w:del>
      <w:ins w:id="17" w:author="Huawei" w:date="2020-03-24T10:06:00Z">
        <w:r w:rsidR="00592D7D">
          <w:t>5</w:t>
        </w:r>
      </w:ins>
      <w:r>
        <w:t>.</w:t>
      </w:r>
      <w:del w:id="18" w:author="Huawei" w:date="2020-03-24T10:06:00Z">
        <w:r w:rsidDel="00592D7D">
          <w:delText>2</w:delText>
        </w:r>
      </w:del>
      <w:ins w:id="19" w:author="Huawei" w:date="2020-03-24T10:06:00Z">
        <w:r w:rsidR="00592D7D">
          <w:t>3</w:t>
        </w:r>
      </w:ins>
      <w:r>
        <w:t>.2.2</w:t>
      </w:r>
      <w:ins w:id="20" w:author="Huawei" w:date="2020-03-24T10:06:00Z">
        <w:r w:rsidR="00592D7D">
          <w:t>.2</w:t>
        </w:r>
      </w:ins>
      <w:r>
        <w:t xml:space="preserve">-1 to request to create an </w:t>
      </w:r>
      <w:r>
        <w:rPr>
          <w:noProof/>
        </w:rPr>
        <w:t>"</w:t>
      </w:r>
      <w:r>
        <w:t>Individual File Distribution</w:t>
      </w:r>
      <w:r>
        <w:rPr>
          <w:noProof/>
        </w:rPr>
        <w:t>"</w:t>
      </w:r>
      <w:r>
        <w:t>.</w:t>
      </w:r>
    </w:p>
    <w:p w:rsidR="00326BB7" w:rsidRDefault="00326BB7" w:rsidP="00326BB7">
      <w:r>
        <w:t xml:space="preserve">The NF service consumer shall include </w:t>
      </w:r>
      <w:proofErr w:type="spellStart"/>
      <w:r>
        <w:t>FileDistributionData</w:t>
      </w:r>
      <w:proofErr w:type="spellEnd"/>
      <w:r>
        <w:t xml:space="preserve">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326BB7" w:rsidRDefault="00326BB7" w:rsidP="00326BB7">
      <w:r>
        <w:t xml:space="preserve">The NF service consumer within the </w:t>
      </w:r>
      <w:proofErr w:type="spellStart"/>
      <w:r>
        <w:t>FileDistributionData</w:t>
      </w:r>
      <w:proofErr w:type="spellEnd"/>
      <w:r>
        <w:rPr>
          <w:noProof/>
        </w:rPr>
        <w:t xml:space="preserve"> data structure </w:t>
      </w:r>
      <w:r>
        <w:t>shall include:</w:t>
      </w:r>
    </w:p>
    <w:p w:rsidR="00326BB7" w:rsidRDefault="00326BB7" w:rsidP="00326BB7">
      <w:pPr>
        <w:pStyle w:val="B1"/>
      </w:pPr>
      <w:r>
        <w:t>-</w:t>
      </w:r>
      <w:r>
        <w:tab/>
        <w:t>The file lists within the "</w:t>
      </w:r>
      <w:proofErr w:type="spellStart"/>
      <w:r>
        <w:t>fileLists</w:t>
      </w:r>
      <w:proofErr w:type="spellEnd"/>
      <w:r>
        <w:t>" attribute;</w:t>
      </w:r>
    </w:p>
    <w:p w:rsidR="00326BB7" w:rsidRDefault="00326BB7" w:rsidP="00326BB7">
      <w:pPr>
        <w:pStyle w:val="B1"/>
      </w:pPr>
      <w:r>
        <w:t>-</w:t>
      </w:r>
      <w:r>
        <w:tab/>
        <w:t xml:space="preserve">The geographical area within the </w:t>
      </w:r>
      <w:r>
        <w:rPr>
          <w:noProof/>
        </w:rPr>
        <w:t>"geoArea"</w:t>
      </w:r>
      <w:r>
        <w:rPr>
          <w:rFonts w:hint="eastAsia"/>
        </w:rPr>
        <w:t xml:space="preserve"> </w:t>
      </w:r>
      <w:r>
        <w:t>attribute;</w:t>
      </w:r>
    </w:p>
    <w:p w:rsidR="00326BB7" w:rsidRDefault="00326BB7" w:rsidP="00326BB7">
      <w:pPr>
        <w:pStyle w:val="B1"/>
      </w:pPr>
      <w:r>
        <w:t>-</w:t>
      </w:r>
      <w:r>
        <w:tab/>
        <w:t>maximum bitrate for the V2X application within the "</w:t>
      </w:r>
      <w:proofErr w:type="spellStart"/>
      <w:r>
        <w:t>maxBitrate</w:t>
      </w:r>
      <w:proofErr w:type="spellEnd"/>
      <w:r>
        <w:t>" attribute; and</w:t>
      </w:r>
    </w:p>
    <w:p w:rsidR="00326BB7" w:rsidRDefault="00326BB7" w:rsidP="00326BB7">
      <w:pPr>
        <w:pStyle w:val="B1"/>
      </w:pPr>
      <w:r>
        <w:t>-</w:t>
      </w:r>
      <w:r>
        <w:tab/>
        <w:t>maximum delay for the V2X application within the "</w:t>
      </w:r>
      <w:proofErr w:type="spellStart"/>
      <w:r>
        <w:t>maxDelay</w:t>
      </w:r>
      <w:proofErr w:type="spellEnd"/>
      <w:r>
        <w:t xml:space="preserve">" attribute; </w:t>
      </w:r>
    </w:p>
    <w:p w:rsidR="00326BB7" w:rsidRDefault="00326BB7" w:rsidP="00326BB7">
      <w:pPr>
        <w:pStyle w:val="B1"/>
      </w:pPr>
      <w:r>
        <w:t>and may include:</w:t>
      </w:r>
    </w:p>
    <w:p w:rsidR="00326BB7" w:rsidRDefault="00326BB7" w:rsidP="00326BB7">
      <w:pPr>
        <w:pStyle w:val="B1"/>
      </w:pPr>
      <w:r>
        <w:t>-</w:t>
      </w:r>
      <w:r>
        <w:tab/>
        <w:t xml:space="preserve">The V2X Group ID within the </w:t>
      </w:r>
      <w:r>
        <w:rPr>
          <w:noProof/>
        </w:rPr>
        <w:t>"groupId"</w:t>
      </w:r>
      <w:r>
        <w:t xml:space="preserve"> attribute;</w:t>
      </w:r>
    </w:p>
    <w:p w:rsidR="00326BB7" w:rsidRDefault="00326BB7" w:rsidP="00326BB7">
      <w:pPr>
        <w:pStyle w:val="B1"/>
      </w:pPr>
      <w:r>
        <w:t>-</w:t>
      </w:r>
      <w:r>
        <w:tab/>
      </w:r>
      <w:r>
        <w:rPr>
          <w:lang w:val="aa-ET"/>
        </w:rPr>
        <w:t xml:space="preserve">The </w:t>
      </w:r>
      <w:r>
        <w:t xml:space="preserve">serving class within the </w:t>
      </w:r>
      <w:r>
        <w:rPr>
          <w:noProof/>
        </w:rPr>
        <w:t>"serviceClass"</w:t>
      </w:r>
      <w:r>
        <w:t xml:space="preserve"> attribute; and</w:t>
      </w:r>
    </w:p>
    <w:p w:rsidR="00326BB7" w:rsidRDefault="00326BB7" w:rsidP="00326BB7">
      <w:pPr>
        <w:pStyle w:val="B1"/>
      </w:pPr>
      <w:r>
        <w:t>-</w:t>
      </w:r>
      <w:r>
        <w:tab/>
        <w:t>The duration within the "duration" attribute.</w:t>
      </w:r>
    </w:p>
    <w:p w:rsidR="00326BB7" w:rsidRDefault="00326BB7" w:rsidP="00326BB7">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326BB7" w:rsidRDefault="00326BB7" w:rsidP="00326BB7">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326BB7" w:rsidRDefault="00326BB7" w:rsidP="00326BB7">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326BB7" w:rsidP="00326BB7">
      <w:r>
        <w:rPr>
          <w:lang w:eastAsia="zh-CN"/>
        </w:rPr>
        <w:t>When the message delivery duration expires, the VAE server may remove the associated Individual Message Delivery resource locally.</w:t>
      </w:r>
    </w:p>
    <w:p w:rsidR="00326BB7" w:rsidRDefault="00326BB7" w:rsidP="00326BB7">
      <w:pPr>
        <w:rPr>
          <w:lang w:eastAsia="zh-CN"/>
        </w:rPr>
      </w:pPr>
      <w:r>
        <w:rPr>
          <w:lang w:eastAsia="zh-CN"/>
        </w:rPr>
        <w:t xml:space="preserve">The VAE server makes use of the </w:t>
      </w:r>
      <w:proofErr w:type="spellStart"/>
      <w:r>
        <w:rPr>
          <w:lang w:eastAsia="zh-CN"/>
        </w:rPr>
        <w:t>xMB</w:t>
      </w:r>
      <w:proofErr w:type="spellEnd"/>
      <w:r>
        <w:rPr>
          <w:lang w:eastAsia="zh-CN"/>
        </w:rPr>
        <w:t xml:space="preserve">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326BB7" w:rsidRDefault="00326BB7" w:rsidP="00326BB7">
      <w:pPr>
        <w:rPr>
          <w:lang w:eastAsia="zh-CN"/>
        </w:rPr>
      </w:pPr>
      <w:r>
        <w:rPr>
          <w:lang w:eastAsia="zh-CN"/>
        </w:rPr>
        <w:t xml:space="preserve">The VAE server is responsible for translating the parameters related to the V2X application triggering the file delivery into corresponding </w:t>
      </w:r>
      <w:proofErr w:type="spellStart"/>
      <w:r>
        <w:rPr>
          <w:lang w:eastAsia="zh-CN"/>
        </w:rPr>
        <w:t>xMB</w:t>
      </w:r>
      <w:proofErr w:type="spellEnd"/>
      <w:r>
        <w:rPr>
          <w:lang w:eastAsia="zh-CN"/>
        </w:rPr>
        <w:t xml:space="preserve"> parameters. Table 5.3.2.2.2-1 describes the mapping between the </w:t>
      </w:r>
      <w:proofErr w:type="spellStart"/>
      <w:r>
        <w:t>VAE_FileDistribution</w:t>
      </w:r>
      <w:proofErr w:type="spellEnd"/>
      <w:r>
        <w:t xml:space="preserve"> API attribute</w:t>
      </w:r>
      <w:r>
        <w:rPr>
          <w:lang w:eastAsia="zh-CN"/>
        </w:rPr>
        <w:t xml:space="preserve"> and the </w:t>
      </w:r>
      <w:proofErr w:type="spellStart"/>
      <w:r>
        <w:rPr>
          <w:lang w:eastAsia="zh-CN"/>
        </w:rPr>
        <w:t>xMB</w:t>
      </w:r>
      <w:proofErr w:type="spellEnd"/>
      <w:r>
        <w:rPr>
          <w:lang w:eastAsia="zh-CN"/>
        </w:rPr>
        <w:t xml:space="preserve"> API properties specified in 3GPP TS 29.116</w:t>
      </w:r>
      <w:r>
        <w:rPr>
          <w:lang w:val="en-US"/>
        </w:rPr>
        <w:t> </w:t>
      </w:r>
      <w:r>
        <w:t>[</w:t>
      </w:r>
      <w:r>
        <w:rPr>
          <w:lang w:eastAsia="zh-CN"/>
        </w:rPr>
        <w:t>19].</w:t>
      </w:r>
    </w:p>
    <w:p w:rsidR="00326BB7" w:rsidRDefault="00326BB7" w:rsidP="00326BB7">
      <w:pPr>
        <w:pStyle w:val="TH"/>
        <w:rPr>
          <w:lang w:val="en-US"/>
        </w:rPr>
      </w:pPr>
      <w:r>
        <w:t>Table </w:t>
      </w:r>
      <w:r>
        <w:rPr>
          <w:lang w:eastAsia="zh-CN"/>
        </w:rPr>
        <w:t>5.3.2.2.2</w:t>
      </w:r>
      <w:r>
        <w:t xml:space="preserve">-1: Mapping between </w:t>
      </w:r>
      <w:proofErr w:type="spellStart"/>
      <w:r>
        <w:t>VAE_FileDistribution</w:t>
      </w:r>
      <w:proofErr w:type="spellEnd"/>
      <w:r>
        <w:t xml:space="preserve"> API and </w:t>
      </w:r>
      <w:proofErr w:type="spellStart"/>
      <w:r>
        <w:t>xMB</w:t>
      </w:r>
      <w:proofErr w:type="spellEnd"/>
      <w:r>
        <w:t xml:space="preserve"> API</w:t>
      </w:r>
    </w:p>
    <w:tbl>
      <w:tblPr>
        <w:tblW w:w="8640" w:type="dxa"/>
        <w:jc w:val="center"/>
        <w:tblLayout w:type="fixed"/>
        <w:tblLook w:val="0000" w:firstRow="0" w:lastRow="0" w:firstColumn="0" w:lastColumn="0" w:noHBand="0" w:noVBand="0"/>
      </w:tblPr>
      <w:tblGrid>
        <w:gridCol w:w="4320"/>
        <w:gridCol w:w="4320"/>
      </w:tblGrid>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H"/>
            </w:pPr>
            <w:r>
              <w:t xml:space="preserve">Corresponding </w:t>
            </w:r>
            <w:proofErr w:type="spellStart"/>
            <w:r>
              <w:t>xMB</w:t>
            </w:r>
            <w:proofErr w:type="spellEnd"/>
            <w:r>
              <w:t xml:space="preserve"> API property</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service-class</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rPr>
                <w:rFonts w:hint="eastAsia"/>
                <w:lang w:eastAsia="zh-CN"/>
              </w:rPr>
              <w:t>f</w:t>
            </w:r>
            <w:r>
              <w:rPr>
                <w:lang w:eastAsia="zh-CN"/>
              </w:rPr>
              <w:t>ileLists</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file-</w:t>
            </w:r>
            <w:r>
              <w:rPr>
                <w:rFonts w:hint="eastAsia"/>
              </w:rPr>
              <w:t>l</w:t>
            </w:r>
            <w:r>
              <w:t>ist</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geographical-area</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t>maxBitrate</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max-bitrate</w:t>
            </w:r>
          </w:p>
        </w:tc>
      </w:tr>
      <w:tr w:rsidR="00326BB7" w:rsidTr="00023E2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26BB7" w:rsidRDefault="00326BB7" w:rsidP="00023E26">
            <w:pPr>
              <w:pStyle w:val="TAL"/>
            </w:pPr>
            <w:proofErr w:type="spellStart"/>
            <w:r>
              <w:t>maxDelay</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26BB7" w:rsidRDefault="00326BB7" w:rsidP="00023E26">
            <w:pPr>
              <w:pStyle w:val="TAL"/>
            </w:pPr>
            <w:r>
              <w:t>max-delay</w:t>
            </w:r>
          </w:p>
        </w:tc>
      </w:tr>
    </w:tbl>
    <w:p w:rsidR="00326BB7" w:rsidRDefault="00326BB7" w:rsidP="00326BB7"/>
    <w:p w:rsidR="00326BB7" w:rsidRPr="00326BB7" w:rsidRDefault="00326BB7" w:rsidP="00326BB7">
      <w:pPr>
        <w:pStyle w:val="NO"/>
        <w:rPr>
          <w:rFonts w:eastAsia="Batang"/>
        </w:rPr>
      </w:pPr>
      <w:r>
        <w:rPr>
          <w:rFonts w:eastAsia="Batang"/>
        </w:rPr>
        <w:t>NOTE:</w:t>
      </w:r>
      <w:r>
        <w:rPr>
          <w:rFonts w:eastAsia="Batang"/>
        </w:rPr>
        <w:tab/>
        <w:t>The list of V2X parameters needed for file delivery is not exhaustive and can be updated based on the specific V2X application requirements.</w:t>
      </w:r>
    </w:p>
    <w:p w:rsidR="00326BB7" w:rsidRPr="009854A4" w:rsidRDefault="00326BB7" w:rsidP="00326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21" w:name="_Toc22025073"/>
      <w:bookmarkStart w:id="22" w:name="_Toc34035335"/>
      <w:r>
        <w:t>5.5.2.2.1</w:t>
      </w:r>
      <w:r>
        <w:tab/>
        <w:t>General</w:t>
      </w:r>
      <w:bookmarkEnd w:id="21"/>
      <w:bookmarkEnd w:id="22"/>
    </w:p>
    <w:p w:rsidR="00BF73FD" w:rsidRDefault="00BF73FD" w:rsidP="00BF73FD">
      <w:r>
        <w:t xml:space="preserve">The </w:t>
      </w:r>
      <w:proofErr w:type="spellStart"/>
      <w:r>
        <w:t>Configure_DynamicGroup</w:t>
      </w:r>
      <w:proofErr w:type="spellEnd"/>
      <w:r>
        <w:t xml:space="preserve"> service operation is used to </w:t>
      </w:r>
      <w:r>
        <w:rPr>
          <w:rFonts w:hint="eastAsia"/>
          <w:lang w:eastAsia="zh-CN"/>
        </w:rPr>
        <w:t>c</w:t>
      </w:r>
      <w:r>
        <w:t>onfigures the dynamic group information at the VAE server.</w:t>
      </w:r>
      <w:del w:id="23" w:author="Huawei" w:date="2020-03-24T10:14:00Z">
        <w:r w:rsidDel="00C4110B">
          <w:delText>.</w:delText>
        </w:r>
      </w:del>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24" w:name="_Toc22025074"/>
      <w:bookmarkStart w:id="25" w:name="_Toc34035336"/>
      <w:r>
        <w:t>5.5.2.2.2</w:t>
      </w:r>
      <w:r>
        <w:tab/>
      </w:r>
      <w:bookmarkEnd w:id="24"/>
      <w:r>
        <w:t>Configure Dynamic Group</w:t>
      </w:r>
      <w:bookmarkEnd w:id="25"/>
    </w:p>
    <w:p w:rsidR="00BF73FD" w:rsidRDefault="00BF73FD" w:rsidP="00BF73FD">
      <w:pPr>
        <w:pStyle w:val="TH"/>
        <w:jc w:val="left"/>
      </w:pPr>
      <w:r>
        <w:rPr>
          <w:lang w:val="fr-FR"/>
        </w:rPr>
        <w:object w:dxaOrig="8685" w:dyaOrig="2115">
          <v:shape id="_x0000_i1028" type="#_x0000_t75" style="width:434.7pt;height:105.85pt" o:ole="">
            <v:imagedata r:id="rId19" o:title=""/>
          </v:shape>
          <o:OLEObject Type="Embed" ProgID="Visio.Drawing.11" ShapeID="_x0000_i1028" DrawAspect="Content" ObjectID="_1648302562" r:id="rId20"/>
        </w:object>
      </w:r>
    </w:p>
    <w:p w:rsidR="00BF73FD" w:rsidRDefault="00BF73FD" w:rsidP="00BF73FD">
      <w:pPr>
        <w:pStyle w:val="TF"/>
      </w:pPr>
      <w:r>
        <w:t>Figure 5.5.2.2.2-1: Configure Dynamic Group</w:t>
      </w:r>
    </w:p>
    <w:p w:rsidR="00BF73FD" w:rsidRDefault="00BF73FD" w:rsidP="00BF73FD">
      <w:r>
        <w:lastRenderedPageBreak/>
        <w:t>When the NF service consumer (e.g. V2X application specific server) needs to configures the dynamic group information at the VAE server, the NF service consumer shall send the POST method as step 1 of the figure </w:t>
      </w:r>
      <w:del w:id="26" w:author="Huawei" w:date="2020-03-24T10:14:00Z">
        <w:r w:rsidDel="00C4110B">
          <w:delText>6</w:delText>
        </w:r>
      </w:del>
      <w:ins w:id="27" w:author="Huawei" w:date="2020-03-24T10:14:00Z">
        <w:r w:rsidR="00C4110B">
          <w:t>5</w:t>
        </w:r>
      </w:ins>
      <w:r>
        <w:t xml:space="preserve">.5.2.2.2-1 to request to create an </w:t>
      </w:r>
      <w:r>
        <w:rPr>
          <w:noProof/>
        </w:rPr>
        <w:t>"</w:t>
      </w:r>
      <w:r>
        <w:t>Individual Group Configuration</w:t>
      </w:r>
      <w:r>
        <w:rPr>
          <w:noProof/>
        </w:rPr>
        <w:t>"</w:t>
      </w:r>
      <w:r>
        <w:t>.</w:t>
      </w:r>
    </w:p>
    <w:p w:rsidR="00BF73FD" w:rsidRDefault="00BF73FD" w:rsidP="00BF73FD">
      <w:r>
        <w:t xml:space="preserve">The NF service consumer shall include </w:t>
      </w:r>
      <w:proofErr w:type="spellStart"/>
      <w:r>
        <w:t>GroupConfigurationData</w:t>
      </w:r>
      <w:proofErr w:type="spellEnd"/>
      <w:r>
        <w:t xml:space="preserve">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BF73FD" w:rsidRDefault="00BF73FD" w:rsidP="00BF73FD">
      <w:r>
        <w:t xml:space="preserve">The NF service consumer within </w:t>
      </w:r>
      <w:proofErr w:type="spellStart"/>
      <w:r>
        <w:t>GroupConfigurationData</w:t>
      </w:r>
      <w:proofErr w:type="spellEnd"/>
      <w:r>
        <w:rPr>
          <w:noProof/>
        </w:rPr>
        <w:t xml:space="preserve"> data structure</w:t>
      </w:r>
      <w:r>
        <w:t xml:space="preserve"> shall include:</w:t>
      </w:r>
    </w:p>
    <w:p w:rsidR="00BF73FD" w:rsidRDefault="00BF73FD" w:rsidP="00BF73FD">
      <w:pPr>
        <w:pStyle w:val="B1"/>
      </w:pPr>
      <w:r>
        <w:t>-</w:t>
      </w:r>
      <w:r>
        <w:tab/>
        <w:t xml:space="preserve">The dynamic Group ID within the </w:t>
      </w:r>
      <w:r>
        <w:rPr>
          <w:noProof/>
        </w:rPr>
        <w:t>"groupId"</w:t>
      </w:r>
      <w:r>
        <w:t xml:space="preserve"> attribute;</w:t>
      </w:r>
    </w:p>
    <w:p w:rsidR="00BF73FD" w:rsidRDefault="00BF73FD" w:rsidP="00BF73FD">
      <w:pPr>
        <w:pStyle w:val="B1"/>
      </w:pPr>
      <w:r>
        <w:t>-</w:t>
      </w:r>
      <w:r>
        <w:tab/>
        <w:t xml:space="preserve">The group definition within the </w:t>
      </w:r>
      <w:r>
        <w:rPr>
          <w:noProof/>
        </w:rPr>
        <w:t>"definition"</w:t>
      </w:r>
      <w:r>
        <w:t xml:space="preserve"> attribute; </w:t>
      </w:r>
    </w:p>
    <w:p w:rsidR="00BF73FD" w:rsidRDefault="00BF73FD" w:rsidP="00BF73FD">
      <w:pPr>
        <w:pStyle w:val="B1"/>
      </w:pPr>
      <w:r>
        <w:t>-</w:t>
      </w:r>
      <w:r>
        <w:tab/>
        <w:t>The group leader Id within the "</w:t>
      </w:r>
      <w:proofErr w:type="spellStart"/>
      <w:r>
        <w:t>leaderId</w:t>
      </w:r>
      <w:proofErr w:type="spellEnd"/>
      <w:r>
        <w:t>" attribute; and</w:t>
      </w:r>
    </w:p>
    <w:p w:rsidR="00BF73FD" w:rsidRDefault="00BF73FD" w:rsidP="00BF73FD">
      <w:pPr>
        <w:pStyle w:val="B1"/>
      </w:pPr>
      <w:r>
        <w:t>-</w:t>
      </w:r>
      <w:r>
        <w:tab/>
        <w:t>The notification URI within the "</w:t>
      </w:r>
      <w:proofErr w:type="spellStart"/>
      <w:r>
        <w:t>notifUri</w:t>
      </w:r>
      <w:proofErr w:type="spellEnd"/>
      <w:r>
        <w:t>" attribute.</w:t>
      </w:r>
    </w:p>
    <w:p w:rsidR="00BF73FD" w:rsidRDefault="00BF73FD" w:rsidP="00BF73FD">
      <w:pPr>
        <w:pStyle w:val="B1"/>
        <w:rPr>
          <w:lang w:eastAsia="zh-CN"/>
        </w:rPr>
      </w:pPr>
      <w:r>
        <w:t>and may include</w:t>
      </w:r>
      <w:r>
        <w:rPr>
          <w:rFonts w:hint="eastAsia"/>
          <w:lang w:eastAsia="zh-CN"/>
        </w:rPr>
        <w:t>:</w:t>
      </w:r>
    </w:p>
    <w:p w:rsidR="00BF73FD" w:rsidRDefault="00BF73FD" w:rsidP="00BF73FD">
      <w:pPr>
        <w:pStyle w:val="B1"/>
      </w:pPr>
      <w:r>
        <w:t>-</w:t>
      </w:r>
      <w:r>
        <w:tab/>
        <w:t>The duration within the "duration" attribute.</w:t>
      </w:r>
    </w:p>
    <w:p w:rsidR="00BF73FD" w:rsidRDefault="00BF73FD" w:rsidP="00BF73FD">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6.4.3.</w:t>
      </w:r>
      <w:del w:id="28" w:author="Huawei" w:date="2020-03-24T10:15:00Z">
        <w:r w:rsidDel="00C4110B">
          <w:delText>3</w:delText>
        </w:r>
      </w:del>
      <w:ins w:id="29" w:author="Huawei" w:date="2020-03-24T10:15:00Z">
        <w:r w:rsidR="00C4110B">
          <w:t>2</w:t>
        </w:r>
      </w:ins>
      <w:r>
        <w:t xml:space="preserve">.2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BF73FD" w:rsidRDefault="00BF73FD" w:rsidP="00BF73FD">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BF73FD" w:rsidRDefault="00BF73FD" w:rsidP="00BF73FD">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326BB7" w:rsidRDefault="00BF73FD" w:rsidP="00BF73FD">
      <w:pPr>
        <w:rPr>
          <w:lang w:eastAsia="zh-CN"/>
        </w:rPr>
      </w:pPr>
      <w:r>
        <w:rPr>
          <w:lang w:eastAsia="zh-CN"/>
        </w:rPr>
        <w:t>When the message delivery duration expires, the VAE server may remove the associated Individual Message Delivery resource locally.</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3"/>
      </w:pPr>
      <w:bookmarkStart w:id="30" w:name="_Toc510696599"/>
      <w:bookmarkStart w:id="31" w:name="_Toc34035349"/>
      <w:r>
        <w:t>6.1.1</w:t>
      </w:r>
      <w:r>
        <w:tab/>
        <w:t>Introduction</w:t>
      </w:r>
      <w:bookmarkEnd w:id="30"/>
      <w:bookmarkEnd w:id="31"/>
    </w:p>
    <w:p w:rsidR="00BF73FD" w:rsidRDefault="00BF73FD" w:rsidP="00BF73FD">
      <w:pPr>
        <w:rPr>
          <w:noProof/>
          <w:lang w:eastAsia="zh-CN"/>
        </w:rPr>
      </w:pPr>
      <w:r>
        <w:rPr>
          <w:noProof/>
        </w:rPr>
        <w:t xml:space="preserve">The  </w:t>
      </w:r>
      <w:proofErr w:type="spellStart"/>
      <w:r>
        <w:t>VAE_MessageDelivery</w:t>
      </w:r>
      <w:proofErr w:type="spellEnd"/>
      <w:r>
        <w:rPr>
          <w:noProof/>
        </w:rPr>
        <w:t xml:space="preserve"> shall use the </w:t>
      </w:r>
      <w:proofErr w:type="spellStart"/>
      <w:r>
        <w:t>VAE_MessageDelivery</w:t>
      </w:r>
      <w:proofErr w:type="spellEnd"/>
      <w:r>
        <w:rPr>
          <w:noProof/>
        </w:rPr>
        <w:t xml:space="preserve"> </w:t>
      </w:r>
      <w:r>
        <w:rPr>
          <w:noProof/>
          <w:lang w:eastAsia="zh-CN"/>
        </w:rPr>
        <w:t>API.</w:t>
      </w:r>
    </w:p>
    <w:p w:rsidR="00BF73FD" w:rsidRDefault="00BF73FD" w:rsidP="00BF73FD">
      <w:pPr>
        <w:rPr>
          <w:noProof/>
          <w:lang w:eastAsia="zh-CN"/>
        </w:rPr>
      </w:pPr>
      <w:r>
        <w:rPr>
          <w:noProof/>
          <w:lang w:eastAsia="zh-CN"/>
        </w:rPr>
        <w:t xml:space="preserve">The request URI used in HTTP request from the NF service consumer towards the </w:t>
      </w:r>
      <w:r>
        <w:t>VAE Server</w:t>
      </w:r>
      <w:r>
        <w:rPr>
          <w:noProof/>
          <w:lang w:eastAsia="zh-CN"/>
        </w:rPr>
        <w:t xml:space="preserve"> shall have the structure defined in </w:t>
      </w:r>
      <w:del w:id="32" w:author="Huawei" w:date="2020-03-24T10:07:00Z">
        <w:r w:rsidDel="00C4110B">
          <w:rPr>
            <w:noProof/>
            <w:lang w:eastAsia="zh-CN"/>
          </w:rPr>
          <w:delText>sub</w:delText>
        </w:r>
      </w:del>
      <w:r>
        <w:rPr>
          <w:noProof/>
          <w:lang w:eastAsia="zh-CN"/>
        </w:rPr>
        <w:t>clause 4.4.1 of 3GPP TS 29.501 [3], i.e.:</w:t>
      </w:r>
    </w:p>
    <w:p w:rsidR="00BF73FD" w:rsidRDefault="00BF73FD" w:rsidP="00BF73FD">
      <w:pPr>
        <w:rPr>
          <w:noProof/>
          <w:lang w:eastAsia="zh-CN"/>
        </w:rPr>
      </w:pPr>
      <w:r>
        <w:rPr>
          <w:rFonts w:hint="eastAsia"/>
          <w:noProof/>
          <w:lang w:eastAsia="zh-CN"/>
        </w:rPr>
        <w:t>All resource URIs of this API shall have the following root:</w:t>
      </w:r>
    </w:p>
    <w:p w:rsidR="00BF73FD" w:rsidRDefault="00BF73FD" w:rsidP="00BF73FD">
      <w:pPr>
        <w:pStyle w:val="B1"/>
        <w:rPr>
          <w:b/>
          <w:noProof/>
        </w:rPr>
      </w:pPr>
      <w:r>
        <w:rPr>
          <w:b/>
          <w:noProof/>
        </w:rPr>
        <w:t>{apiRoot}/&lt;apiName&gt;/{apiVersion}/&lt;apiSpecificResourceUriPart&gt;</w:t>
      </w:r>
    </w:p>
    <w:p w:rsidR="00BF73FD" w:rsidRDefault="00BF73FD" w:rsidP="00BF73FD">
      <w:pPr>
        <w:rPr>
          <w:noProof/>
          <w:lang w:eastAsia="zh-CN"/>
        </w:rPr>
      </w:pPr>
      <w:r>
        <w:rPr>
          <w:noProof/>
          <w:lang w:eastAsia="zh-CN"/>
        </w:rPr>
        <w:t>with the following components:</w:t>
      </w:r>
    </w:p>
    <w:p w:rsidR="00BF73FD" w:rsidRDefault="00BF73FD" w:rsidP="00BF73F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[3].</w:t>
      </w:r>
    </w:p>
    <w:p w:rsidR="00BF73FD" w:rsidRDefault="00BF73FD" w:rsidP="00BF73F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"vae-message-delivery".</w:t>
      </w:r>
    </w:p>
    <w:p w:rsidR="00BF73FD" w:rsidRDefault="00BF73FD" w:rsidP="00BF73FD">
      <w:pPr>
        <w:pStyle w:val="B1"/>
        <w:rPr>
          <w:noProof/>
        </w:rPr>
      </w:pPr>
      <w:r>
        <w:rPr>
          <w:noProof/>
        </w:rPr>
        <w:t>-</w:t>
      </w:r>
      <w:r>
        <w:rPr>
          <w:noProof/>
        </w:rPr>
        <w:tab/>
        <w:t>The {apiVersion} shall be "v1".</w:t>
      </w:r>
    </w:p>
    <w:p w:rsidR="00BF73FD" w:rsidRDefault="00BF73FD" w:rsidP="00BF73FD">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33" w:name="_Toc510696601"/>
      <w:bookmarkStart w:id="34" w:name="_Toc34035351"/>
      <w:r>
        <w:lastRenderedPageBreak/>
        <w:t>6.1.2.1</w:t>
      </w:r>
      <w:r>
        <w:tab/>
        <w:t>General</w:t>
      </w:r>
      <w:bookmarkEnd w:id="33"/>
      <w:bookmarkEnd w:id="34"/>
    </w:p>
    <w:p w:rsidR="00BF73FD" w:rsidRDefault="00BF73FD" w:rsidP="00BF73FD">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BF73FD" w:rsidRDefault="00BF73FD" w:rsidP="00BF73FD">
      <w:r>
        <w:t>HTTP/2, shall be transported as specified in clause 5.3 of 3GPP TS 29.500 [2].</w:t>
      </w:r>
    </w:p>
    <w:p w:rsidR="00326BB7" w:rsidRDefault="00BF73FD" w:rsidP="00BF73FD">
      <w:r>
        <w:t xml:space="preserve">An </w:t>
      </w:r>
      <w:proofErr w:type="spellStart"/>
      <w:r>
        <w:t>OpenAPI</w:t>
      </w:r>
      <w:proofErr w:type="spellEnd"/>
      <w:r>
        <w:t xml:space="preserve"> [6] specification of HTTP messages and content bodies for the </w:t>
      </w:r>
      <w:proofErr w:type="spellStart"/>
      <w:r>
        <w:t>VAE_MessageDelivery</w:t>
      </w:r>
      <w:proofErr w:type="spellEnd"/>
      <w:r>
        <w:t xml:space="preserve"> is contained in Annex A</w:t>
      </w:r>
      <w:ins w:id="35" w:author="Huawei" w:date="2020-03-24T10:15:00Z">
        <w:r w:rsidR="00E14CEA">
          <w:t>.2</w:t>
        </w:r>
      </w:ins>
      <w:r>
        <w:t>.</w:t>
      </w:r>
    </w:p>
    <w:p w:rsidR="00BF73FD" w:rsidRPr="009854A4" w:rsidRDefault="00BF73FD" w:rsidP="00B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5"/>
      </w:pPr>
      <w:bookmarkStart w:id="36" w:name="_Toc510696604"/>
      <w:bookmarkStart w:id="37" w:name="_Toc34035354"/>
      <w:r>
        <w:t>6.1.2.2.2</w:t>
      </w:r>
      <w:r>
        <w:tab/>
        <w:t>Content type</w:t>
      </w:r>
      <w:bookmarkEnd w:id="36"/>
      <w:bookmarkEnd w:id="37"/>
      <w:r>
        <w:t xml:space="preserve"> </w:t>
      </w:r>
    </w:p>
    <w:p w:rsidR="00BF73FD" w:rsidRDefault="00BF73FD" w:rsidP="00BF73FD">
      <w:pPr>
        <w:rPr>
          <w:rFonts w:eastAsia="Batang"/>
        </w:rPr>
      </w:pPr>
      <w:r>
        <w:rPr>
          <w:rFonts w:eastAsia="Batang"/>
        </w:rPr>
        <w:t xml:space="preserve">JSON, IETF RFC 8259 [7], shall be used as content type of the HTTP bodies specified in the present specification as specified in </w:t>
      </w:r>
      <w:del w:id="38" w:author="Huawei" w:date="2020-03-24T10:08:00Z">
        <w:r w:rsidDel="00C4110B">
          <w:rPr>
            <w:rFonts w:eastAsia="Batang"/>
          </w:rPr>
          <w:delText>sub</w:delText>
        </w:r>
      </w:del>
      <w:r>
        <w:rPr>
          <w:rFonts w:eastAsia="Batang"/>
        </w:rPr>
        <w:t>clause 5.4 of 3GPP TS 29.500 [2]. The use of the JSON format shall be signalled by the content type "application/</w:t>
      </w:r>
      <w:proofErr w:type="spellStart"/>
      <w:r>
        <w:rPr>
          <w:rFonts w:eastAsia="Batang"/>
        </w:rPr>
        <w:t>json</w:t>
      </w:r>
      <w:proofErr w:type="spellEnd"/>
      <w:r>
        <w:rPr>
          <w:rFonts w:eastAsia="Batang"/>
        </w:rP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39" w:name="_Toc510696629"/>
      <w:bookmarkStart w:id="40" w:name="_Toc34035387"/>
      <w:r>
        <w:t>6.1.5.1</w:t>
      </w:r>
      <w:r>
        <w:tab/>
        <w:t>General</w:t>
      </w:r>
      <w:bookmarkEnd w:id="39"/>
      <w:bookmarkEnd w:id="40"/>
    </w:p>
    <w:p w:rsidR="00BF73FD" w:rsidRDefault="00BF73FD" w:rsidP="00BF73FD">
      <w:r>
        <w:t>The VAE server and NF service consumer shall support the delivery of Notifications using a separate HTTP connection towards an address as assigned the NF service consumer described in clause 6.</w:t>
      </w:r>
      <w:del w:id="41" w:author="Huawei" w:date="2020-03-24T10:16:00Z">
        <w:r w:rsidDel="00A741D3">
          <w:delText>3</w:delText>
        </w:r>
      </w:del>
      <w:ins w:id="42" w:author="Huawei" w:date="2020-03-24T10:16:00Z">
        <w:r w:rsidR="00A741D3">
          <w:t>1</w:t>
        </w:r>
      </w:ins>
      <w:r>
        <w:t>.5.2.</w:t>
      </w:r>
    </w:p>
    <w:p w:rsidR="00BF73FD" w:rsidRDefault="00BF73FD" w:rsidP="00BF73FD">
      <w:r>
        <w:t xml:space="preserve">A VAE server and NF service consumer may support testing a notification connection as described in clause 6.1.5.3. A VAE server and NF service consumer may support the delivery of Notification using </w:t>
      </w:r>
      <w:proofErr w:type="spellStart"/>
      <w:r>
        <w:t>Websocket</w:t>
      </w:r>
      <w:proofErr w:type="spellEnd"/>
      <w:r>
        <w:t xml:space="preserve"> (IETF RFC 6455 [21]) as described in clause 6.1.5.4.</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73FD" w:rsidRDefault="00BF73FD" w:rsidP="00BF73FD">
      <w:pPr>
        <w:pStyle w:val="4"/>
      </w:pPr>
      <w:bookmarkStart w:id="43" w:name="_Toc34035390"/>
      <w:r>
        <w:t>6.</w:t>
      </w:r>
      <w:del w:id="44" w:author="Huawei" w:date="2020-03-24T10:17:00Z">
        <w:r w:rsidDel="00F94480">
          <w:delText>3</w:delText>
        </w:r>
      </w:del>
      <w:ins w:id="45" w:author="Huawei" w:date="2020-03-24T10:17:00Z">
        <w:r w:rsidR="00F94480">
          <w:t>1</w:t>
        </w:r>
      </w:ins>
      <w:r>
        <w:t>.5.4</w:t>
      </w:r>
      <w:r>
        <w:tab/>
        <w:t xml:space="preserve">Notification Delivery using </w:t>
      </w:r>
      <w:proofErr w:type="spellStart"/>
      <w:r>
        <w:t>Websocket</w:t>
      </w:r>
      <w:bookmarkEnd w:id="43"/>
      <w:proofErr w:type="spellEnd"/>
    </w:p>
    <w:p w:rsidR="00BF73FD" w:rsidRDefault="00BF73FD" w:rsidP="00BF73FD">
      <w:pPr>
        <w:rPr>
          <w:lang w:val="en-US" w:eastAsia="zh-CN"/>
        </w:rPr>
      </w:pPr>
      <w:r>
        <w:rPr>
          <w:lang w:eastAsia="zh-CN"/>
        </w:rPr>
        <w:t>T</w:t>
      </w:r>
      <w:r>
        <w:rPr>
          <w:rFonts w:hint="eastAsia"/>
          <w:lang w:eastAsia="zh-CN"/>
        </w:rPr>
        <w:t xml:space="preserve">he </w:t>
      </w:r>
      <w:r>
        <w:rPr>
          <w:lang w:eastAsia="zh-CN"/>
        </w:rPr>
        <w:t>descriptions in clause 5.2.5.</w:t>
      </w:r>
      <w:del w:id="46" w:author="Huawei" w:date="2020-03-24T10:16:00Z">
        <w:r w:rsidDel="00A741D3">
          <w:rPr>
            <w:lang w:eastAsia="zh-CN"/>
          </w:rPr>
          <w:delText xml:space="preserve">3 </w:delText>
        </w:r>
      </w:del>
      <w:ins w:id="47" w:author="Huawei" w:date="2020-03-24T10:16:00Z">
        <w:r w:rsidR="00A741D3">
          <w:rPr>
            <w:lang w:eastAsia="zh-CN"/>
          </w:rPr>
          <w:t xml:space="preserve">4 </w:t>
        </w:r>
      </w:ins>
      <w:r>
        <w:rPr>
          <w:lang w:eastAsia="zh-CN"/>
        </w:rPr>
        <w:t xml:space="preserve">of 3GPP TS 29.122 [22] apply </w:t>
      </w:r>
      <w:r>
        <w:rPr>
          <w:lang w:val="en-US" w:eastAsia="zh-CN"/>
        </w:rPr>
        <w:t>with following differences:</w:t>
      </w:r>
    </w:p>
    <w:p w:rsidR="00BF73FD" w:rsidRDefault="00BF73FD" w:rsidP="00BF73FD">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BF73FD" w:rsidRDefault="00BF73FD" w:rsidP="00BF73FD">
      <w:pPr>
        <w:ind w:firstLine="284"/>
        <w:rPr>
          <w:lang w:val="en-US" w:eastAsia="zh-CN"/>
        </w:rPr>
      </w:pPr>
      <w:r>
        <w:rPr>
          <w:lang w:val="en-US" w:eastAsia="zh-CN"/>
        </w:rPr>
        <w:t>-</w:t>
      </w:r>
      <w:r>
        <w:rPr>
          <w:lang w:val="en-US" w:eastAsia="zh-CN"/>
        </w:rPr>
        <w:tab/>
        <w:t>description of SCEF applies to the VAE server.</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3"/>
      </w:pPr>
      <w:bookmarkStart w:id="48" w:name="_Toc34035411"/>
      <w:r>
        <w:t>6.2.1</w:t>
      </w:r>
      <w:r>
        <w:tab/>
        <w:t>Introduction</w:t>
      </w:r>
      <w:bookmarkEnd w:id="48"/>
    </w:p>
    <w:p w:rsidR="0048277A" w:rsidRDefault="0048277A" w:rsidP="0048277A">
      <w:pPr>
        <w:rPr>
          <w:noProof/>
          <w:lang w:eastAsia="zh-CN"/>
        </w:rPr>
      </w:pPr>
      <w:r>
        <w:rPr>
          <w:noProof/>
        </w:rPr>
        <w:t xml:space="preserve">The  </w:t>
      </w:r>
      <w:proofErr w:type="spellStart"/>
      <w:r>
        <w:t>VAE_FileDistribution</w:t>
      </w:r>
      <w:proofErr w:type="spellEnd"/>
      <w:r>
        <w:rPr>
          <w:noProof/>
        </w:rPr>
        <w:t xml:space="preserve"> shall use the </w:t>
      </w:r>
      <w:proofErr w:type="spellStart"/>
      <w:r>
        <w:t>VAE_FileDistribution</w:t>
      </w:r>
      <w:proofErr w:type="spellEnd"/>
      <w:r>
        <w:rPr>
          <w:noProof/>
        </w:rPr>
        <w:t xml:space="preserve"> </w:t>
      </w:r>
      <w:r>
        <w:rPr>
          <w:noProof/>
          <w:lang w:eastAsia="zh-CN"/>
        </w:rPr>
        <w:t>API.</w:t>
      </w:r>
    </w:p>
    <w:p w:rsidR="0048277A" w:rsidRDefault="0048277A" w:rsidP="0048277A">
      <w:pPr>
        <w:rPr>
          <w:noProof/>
          <w:lang w:eastAsia="zh-CN"/>
        </w:rPr>
      </w:pPr>
      <w:r>
        <w:rPr>
          <w:noProof/>
          <w:lang w:eastAsia="zh-CN"/>
        </w:rPr>
        <w:t>The request URI used in HTTP request from the NF service consumer towards the VAE Server shall have the structure defined in clause 4.4.1 of 3GPP TS 29.501 [3], i.e.:</w:t>
      </w:r>
    </w:p>
    <w:p w:rsidR="0048277A" w:rsidRDefault="0048277A" w:rsidP="0048277A">
      <w:pPr>
        <w:pStyle w:val="B1"/>
        <w:rPr>
          <w:b/>
          <w:noProof/>
        </w:rPr>
      </w:pPr>
      <w:r>
        <w:rPr>
          <w:b/>
          <w:noProof/>
        </w:rPr>
        <w:t>{apiRoot}/&lt;apiName&gt;/{apiVersion}/&lt;apiSpecificResourceUriPart&gt;</w:t>
      </w:r>
    </w:p>
    <w:p w:rsidR="0048277A" w:rsidRDefault="0048277A" w:rsidP="0048277A">
      <w:pPr>
        <w:rPr>
          <w:noProof/>
          <w:lang w:eastAsia="zh-CN"/>
        </w:rPr>
      </w:pPr>
      <w:r>
        <w:rPr>
          <w:noProof/>
          <w:lang w:eastAsia="zh-CN"/>
        </w:rPr>
        <w:t>with the following components:</w:t>
      </w:r>
    </w:p>
    <w:p w:rsidR="0048277A" w:rsidRDefault="0048277A" w:rsidP="0048277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[3].</w:t>
      </w:r>
    </w:p>
    <w:p w:rsidR="0048277A" w:rsidRDefault="0048277A" w:rsidP="0048277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48277A" w:rsidRDefault="0048277A" w:rsidP="0048277A">
      <w:pPr>
        <w:pStyle w:val="B1"/>
        <w:rPr>
          <w:noProof/>
        </w:rPr>
      </w:pPr>
      <w:r>
        <w:rPr>
          <w:noProof/>
        </w:rPr>
        <w:t>-</w:t>
      </w:r>
      <w:r>
        <w:rPr>
          <w:noProof/>
        </w:rPr>
        <w:tab/>
        <w:t>The {apiVersion} shall be "v1".</w:t>
      </w:r>
    </w:p>
    <w:p w:rsidR="0048277A" w:rsidRDefault="0048277A" w:rsidP="0048277A">
      <w:pPr>
        <w:pStyle w:val="B1"/>
        <w:rPr>
          <w:noProof/>
          <w:lang w:eastAsia="zh-CN"/>
        </w:rPr>
      </w:pPr>
      <w:r>
        <w:rPr>
          <w:noProof/>
        </w:rPr>
        <w:t>-</w:t>
      </w:r>
      <w:r>
        <w:rPr>
          <w:noProof/>
        </w:rPr>
        <w:tab/>
        <w:t>The &lt;apiSpecificResourceUriPart&gt; shall be set as described in clause</w:t>
      </w:r>
      <w:r>
        <w:rPr>
          <w:noProof/>
          <w:lang w:eastAsia="zh-CN"/>
        </w:rPr>
        <w:t> </w:t>
      </w:r>
      <w:del w:id="49" w:author="Huawei" w:date="2020-03-24T10:16:00Z">
        <w:r w:rsidDel="00A741D3">
          <w:rPr>
            <w:noProof/>
          </w:rPr>
          <w:delText>5</w:delText>
        </w:r>
      </w:del>
      <w:ins w:id="50" w:author="Huawei" w:date="2020-03-24T10:16:00Z">
        <w:r w:rsidR="00A741D3">
          <w:rPr>
            <w:noProof/>
          </w:rPr>
          <w:t>6.2</w:t>
        </w:r>
      </w:ins>
      <w:r>
        <w:rPr>
          <w:noProof/>
        </w:rPr>
        <w:t>.3.</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51" w:name="_Toc34035413"/>
      <w:r>
        <w:t>6.2.2.1</w:t>
      </w:r>
      <w:r>
        <w:tab/>
        <w:t>General</w:t>
      </w:r>
      <w:bookmarkEnd w:id="51"/>
    </w:p>
    <w:p w:rsidR="0048277A" w:rsidRDefault="0048277A" w:rsidP="0048277A">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48277A" w:rsidRDefault="0048277A" w:rsidP="0048277A">
      <w:r>
        <w:t>HTTP/2, shall be transported as specified in clause 5.3 of 3GPP TS 29.500 [2].</w:t>
      </w:r>
    </w:p>
    <w:p w:rsidR="0048277A" w:rsidRDefault="0048277A" w:rsidP="0048277A">
      <w:r>
        <w:t xml:space="preserve">An </w:t>
      </w:r>
      <w:proofErr w:type="spellStart"/>
      <w:r>
        <w:t>OpenAPI</w:t>
      </w:r>
      <w:proofErr w:type="spellEnd"/>
      <w:r>
        <w:t xml:space="preserve"> [6] specification of HTTP messages and content bodies for the </w:t>
      </w:r>
      <w:proofErr w:type="spellStart"/>
      <w:r>
        <w:t>VAE_FileDistribution</w:t>
      </w:r>
      <w:proofErr w:type="spellEnd"/>
      <w:r>
        <w:t xml:space="preserve"> is contained in Annex A</w:t>
      </w:r>
      <w:ins w:id="52" w:author="Huawei" w:date="2020-03-24T10:17:00Z">
        <w:r w:rsidR="00F94480">
          <w:t>.3</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553A6" w:rsidRDefault="009553A6" w:rsidP="009553A6">
      <w:pPr>
        <w:pStyle w:val="5"/>
      </w:pPr>
      <w:bookmarkStart w:id="53" w:name="_Toc34035423"/>
      <w:r>
        <w:t>6.2.3.2.2</w:t>
      </w:r>
      <w:r>
        <w:tab/>
        <w:t>Resource Definition</w:t>
      </w:r>
      <w:bookmarkEnd w:id="53"/>
    </w:p>
    <w:p w:rsidR="009553A6" w:rsidRDefault="009553A6" w:rsidP="009553A6">
      <w:r>
        <w:t xml:space="preserve">Resource URI: </w:t>
      </w:r>
      <w:r>
        <w:rPr>
          <w:b/>
          <w:noProof/>
        </w:rPr>
        <w:t>{apiRoot}/vae-</w:t>
      </w:r>
      <w:r>
        <w:rPr>
          <w:b/>
          <w:sz w:val="18"/>
        </w:rPr>
        <w:t>file-distribution</w:t>
      </w:r>
      <w:r>
        <w:rPr>
          <w:b/>
          <w:noProof/>
        </w:rPr>
        <w:t>/v1/</w:t>
      </w:r>
      <w:r>
        <w:rPr>
          <w:b/>
          <w:sz w:val="18"/>
        </w:rPr>
        <w:t>file-distributions</w:t>
      </w:r>
    </w:p>
    <w:p w:rsidR="009553A6" w:rsidRDefault="009553A6" w:rsidP="009553A6">
      <w:pPr>
        <w:rPr>
          <w:rFonts w:ascii="Arial" w:hAnsi="Arial" w:cs="Arial"/>
        </w:rPr>
      </w:pPr>
      <w:r>
        <w:t>This resource shall support the resource URI variables defined in table 6.2.3.2.2-1</w:t>
      </w:r>
      <w:r>
        <w:rPr>
          <w:rFonts w:ascii="Arial" w:hAnsi="Arial" w:cs="Arial"/>
        </w:rPr>
        <w:t>.</w:t>
      </w:r>
    </w:p>
    <w:p w:rsidR="009553A6" w:rsidRDefault="009553A6" w:rsidP="009553A6">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53A6" w:rsidRDefault="009553A6"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53A6" w:rsidRDefault="009553A6" w:rsidP="00023E26">
            <w:pPr>
              <w:pStyle w:val="TAH"/>
            </w:pPr>
            <w:r>
              <w:t>Definition</w:t>
            </w:r>
          </w:p>
        </w:tc>
      </w:tr>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553A6" w:rsidRDefault="009553A6"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553A6" w:rsidRDefault="009553A6" w:rsidP="009553A6">
            <w:pPr>
              <w:pStyle w:val="TAL"/>
            </w:pPr>
            <w:r>
              <w:t>See clause</w:t>
            </w:r>
            <w:r>
              <w:rPr>
                <w:lang w:val="en-US" w:eastAsia="zh-CN"/>
              </w:rPr>
              <w:t> </w:t>
            </w:r>
            <w:r>
              <w:t>6.</w:t>
            </w:r>
            <w:del w:id="54" w:author="Huawei" w:date="2020-03-24T10:23:00Z">
              <w:r w:rsidDel="009553A6">
                <w:delText>1</w:delText>
              </w:r>
            </w:del>
            <w:ins w:id="55" w:author="Huawei" w:date="2020-03-24T10:23:00Z">
              <w:r>
                <w:t>2</w:t>
              </w:r>
            </w:ins>
            <w:r>
              <w:t>.1</w:t>
            </w:r>
          </w:p>
        </w:tc>
      </w:tr>
      <w:tr w:rsidR="009553A6"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553A6" w:rsidRDefault="009553A6"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553A6" w:rsidRDefault="009553A6" w:rsidP="009553A6">
            <w:pPr>
              <w:pStyle w:val="TAL"/>
            </w:pPr>
            <w:r>
              <w:t>See clause 6.</w:t>
            </w:r>
            <w:del w:id="56" w:author="Huawei" w:date="2020-03-24T10:23:00Z">
              <w:r w:rsidDel="009553A6">
                <w:delText>1</w:delText>
              </w:r>
            </w:del>
            <w:ins w:id="57" w:author="Huawei" w:date="2020-03-24T10:23:00Z">
              <w:r>
                <w:t>2</w:t>
              </w:r>
            </w:ins>
            <w:r>
              <w:t>.1</w:t>
            </w:r>
          </w:p>
        </w:tc>
      </w:tr>
    </w:tbl>
    <w:p w:rsidR="009553A6" w:rsidRDefault="009553A6"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58" w:name="_Toc34035429"/>
      <w:r>
        <w:t>6.2.3.3.2</w:t>
      </w:r>
      <w:r>
        <w:tab/>
        <w:t>Resource definition</w:t>
      </w:r>
      <w:bookmarkEnd w:id="58"/>
    </w:p>
    <w:p w:rsidR="0048277A" w:rsidRDefault="0048277A" w:rsidP="0048277A">
      <w:r>
        <w:t>Resource URI:</w:t>
      </w:r>
      <w:r>
        <w:rPr>
          <w:b/>
        </w:rPr>
        <w:t xml:space="preserve"> </w:t>
      </w:r>
      <w:r>
        <w:rPr>
          <w:b/>
          <w:noProof/>
        </w:rPr>
        <w:t>{apiRoot}/vae-</w:t>
      </w:r>
      <w:r>
        <w:rPr>
          <w:b/>
          <w:sz w:val="18"/>
        </w:rPr>
        <w:t>file-distribution</w:t>
      </w:r>
      <w:r>
        <w:rPr>
          <w:b/>
          <w:noProof/>
        </w:rPr>
        <w:t>/v1/</w:t>
      </w:r>
      <w:r>
        <w:rPr>
          <w:b/>
          <w:sz w:val="18"/>
        </w:rPr>
        <w:t>file-distributions</w:t>
      </w:r>
      <w:r>
        <w:rPr>
          <w:b/>
        </w:rPr>
        <w:t>/{</w:t>
      </w:r>
      <w:proofErr w:type="spellStart"/>
      <w:r>
        <w:rPr>
          <w:b/>
        </w:rPr>
        <w:t>distributionId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023E26">
            <w:pPr>
              <w:pStyle w:val="TAL"/>
            </w:pPr>
            <w:r>
              <w:t>See clause 6.</w:t>
            </w:r>
            <w:ins w:id="59" w:author="Huawei" w:date="2020-03-24T10:22:00Z">
              <w:r w:rsidR="00D52709">
                <w:t>2.</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distributionId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File Distribution resource for the V2X group ID.</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159BB" w:rsidRDefault="00C159BB" w:rsidP="00C159BB">
      <w:pPr>
        <w:pStyle w:val="4"/>
      </w:pPr>
      <w:bookmarkStart w:id="60" w:name="_Toc34035454"/>
      <w:r>
        <w:t>6.3.2.1</w:t>
      </w:r>
      <w:r>
        <w:tab/>
        <w:t>General</w:t>
      </w:r>
      <w:bookmarkEnd w:id="60"/>
    </w:p>
    <w:p w:rsidR="00C159BB" w:rsidRDefault="00C159BB" w:rsidP="00C159BB">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C159BB" w:rsidRDefault="00C159BB" w:rsidP="00C159BB">
      <w:r>
        <w:t>HTTP/2, shall be transported as specified in clause 5.3 of 3GPP TS 29.500 [2].</w:t>
      </w:r>
    </w:p>
    <w:p w:rsidR="00C159BB" w:rsidRDefault="00C159BB" w:rsidP="00C159BB">
      <w:r>
        <w:t xml:space="preserve">An </w:t>
      </w:r>
      <w:proofErr w:type="spellStart"/>
      <w:r>
        <w:t>OpenAPI</w:t>
      </w:r>
      <w:proofErr w:type="spellEnd"/>
      <w:r>
        <w:t xml:space="preserve"> [6] specification of HTTP messages and content bodies for the </w:t>
      </w:r>
      <w:proofErr w:type="spellStart"/>
      <w:r>
        <w:t>VAE_ApplicationRequirement</w:t>
      </w:r>
      <w:proofErr w:type="spellEnd"/>
      <w:r>
        <w:t xml:space="preserve"> is contained in Annex A</w:t>
      </w:r>
      <w:ins w:id="61" w:author="Huawei" w:date="2020-03-24T10:29:00Z">
        <w:r>
          <w:t>.4</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62" w:name="_Toc34035464"/>
      <w:r>
        <w:lastRenderedPageBreak/>
        <w:t>6.3.3.2.2</w:t>
      </w:r>
      <w:r>
        <w:tab/>
        <w:t>Resource Definition</w:t>
      </w:r>
      <w:bookmarkEnd w:id="62"/>
    </w:p>
    <w:p w:rsidR="0048277A" w:rsidRDefault="0048277A" w:rsidP="0048277A">
      <w:r>
        <w:t xml:space="preserve">Resource URI: </w:t>
      </w:r>
      <w:r>
        <w:rPr>
          <w:b/>
          <w:noProof/>
        </w:rPr>
        <w:t>{apiRoot}/vae-</w:t>
      </w:r>
      <w:r>
        <w:rPr>
          <w:b/>
          <w:sz w:val="18"/>
        </w:rPr>
        <w:t>application-requirement</w:t>
      </w:r>
      <w:r>
        <w:rPr>
          <w:b/>
          <w:noProof/>
        </w:rPr>
        <w:t>/{</w:t>
      </w:r>
      <w:proofErr w:type="spellStart"/>
      <w:r>
        <w:rPr>
          <w:b/>
          <w:noProof/>
        </w:rPr>
        <w:t>apiVersion</w:t>
      </w:r>
      <w:proofErr w:type="spellEnd"/>
      <w:r>
        <w:rPr>
          <w:b/>
          <w:noProof/>
        </w:rPr>
        <w:t>}/</w:t>
      </w:r>
      <w:r>
        <w:rPr>
          <w:b/>
          <w:sz w:val="18"/>
        </w:rPr>
        <w:t>application-requirements</w:t>
      </w:r>
    </w:p>
    <w:p w:rsidR="0048277A" w:rsidRDefault="0048277A" w:rsidP="0048277A">
      <w:pPr>
        <w:rPr>
          <w:rFonts w:ascii="Arial" w:hAnsi="Arial" w:cs="Arial"/>
        </w:rPr>
      </w:pPr>
      <w:r>
        <w:t>This resource shall support the resource URI variables defined in table 6.3.3.2.2-1</w:t>
      </w:r>
      <w:r>
        <w:rPr>
          <w:rFonts w:ascii="Arial" w:hAnsi="Arial" w:cs="Arial"/>
        </w:rPr>
        <w:t>.</w:t>
      </w:r>
    </w:p>
    <w:p w:rsidR="0048277A" w:rsidRDefault="0048277A" w:rsidP="0048277A">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F94480">
            <w:pPr>
              <w:pStyle w:val="TAL"/>
            </w:pPr>
            <w:r>
              <w:t>See clause</w:t>
            </w:r>
            <w:r>
              <w:rPr>
                <w:lang w:val="en-US" w:eastAsia="zh-CN"/>
              </w:rPr>
              <w:t> </w:t>
            </w:r>
            <w:r>
              <w:t>6.</w:t>
            </w:r>
            <w:del w:id="63" w:author="Huawei" w:date="2020-03-24T10:18:00Z">
              <w:r w:rsidDel="00F94480">
                <w:delText>1</w:delText>
              </w:r>
            </w:del>
            <w:ins w:id="64" w:author="Huawei" w:date="2020-03-24T10:18:00Z">
              <w:r w:rsidR="00F94480">
                <w:t>3</w:t>
              </w:r>
            </w:ins>
            <w:r>
              <w:t>.1</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48277A" w:rsidRDefault="0048277A" w:rsidP="00F94480">
            <w:pPr>
              <w:pStyle w:val="TAL"/>
            </w:pPr>
            <w:r>
              <w:t>See clause 6.</w:t>
            </w:r>
            <w:del w:id="65" w:author="Huawei" w:date="2020-03-24T10:18:00Z">
              <w:r w:rsidDel="00F94480">
                <w:delText>1</w:delText>
              </w:r>
            </w:del>
            <w:ins w:id="66" w:author="Huawei" w:date="2020-03-24T10:18:00Z">
              <w:r w:rsidR="00F94480">
                <w:t>3</w:t>
              </w:r>
            </w:ins>
            <w:r>
              <w:t>.1</w:t>
            </w:r>
          </w:p>
        </w:tc>
      </w:tr>
      <w:tr w:rsidR="0048277A" w:rsidDel="00F94480" w:rsidTr="00023E26">
        <w:trPr>
          <w:jc w:val="center"/>
          <w:del w:id="67" w:author="Huawei" w:date="2020-03-24T10:18:00Z"/>
        </w:trPr>
        <w:tc>
          <w:tcPr>
            <w:tcW w:w="1005" w:type="pct"/>
            <w:tcBorders>
              <w:top w:val="single" w:sz="6" w:space="0" w:color="000000"/>
              <w:left w:val="single" w:sz="6" w:space="0" w:color="000000"/>
              <w:bottom w:val="single" w:sz="6" w:space="0" w:color="000000"/>
              <w:right w:val="single" w:sz="6" w:space="0" w:color="000000"/>
            </w:tcBorders>
            <w:hideMark/>
          </w:tcPr>
          <w:p w:rsidR="0048277A" w:rsidDel="00F94480" w:rsidRDefault="0048277A" w:rsidP="00023E26">
            <w:pPr>
              <w:pStyle w:val="TAL"/>
              <w:rPr>
                <w:del w:id="68" w:author="Huawei" w:date="2020-03-24T10:18:00Z"/>
              </w:rPr>
            </w:pPr>
            <w:del w:id="69" w:author="Huawei" w:date="2020-03-24T10:18:00Z">
              <w:r w:rsidDel="00F9448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Del="00F94480" w:rsidRDefault="0048277A" w:rsidP="00023E26">
            <w:pPr>
              <w:pStyle w:val="TAL"/>
              <w:rPr>
                <w:del w:id="70" w:author="Huawei" w:date="2020-03-24T10:18:00Z"/>
              </w:rPr>
            </w:pPr>
            <w:del w:id="71" w:author="Huawei" w:date="2020-03-24T10:18:00Z">
              <w:r w:rsidDel="00F94480">
                <w:delText>See clause 6.1.1</w:delText>
              </w:r>
            </w:del>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72" w:name="_Toc34035470"/>
      <w:r>
        <w:t>6.3.3.3.2</w:t>
      </w:r>
      <w:r>
        <w:tab/>
        <w:t>Resource definition</w:t>
      </w:r>
      <w:bookmarkEnd w:id="72"/>
    </w:p>
    <w:p w:rsidR="0048277A" w:rsidRDefault="0048277A" w:rsidP="0048277A">
      <w:r>
        <w:t>Resource URI:</w:t>
      </w:r>
      <w:r>
        <w:rPr>
          <w:b/>
        </w:rPr>
        <w:t xml:space="preserve"> </w:t>
      </w:r>
      <w:r>
        <w:rPr>
          <w:b/>
          <w:noProof/>
        </w:rPr>
        <w:t>{apiRoot}/vae-</w:t>
      </w:r>
      <w:r>
        <w:rPr>
          <w:b/>
          <w:sz w:val="18"/>
        </w:rPr>
        <w:t>app-</w:t>
      </w:r>
      <w:proofErr w:type="spellStart"/>
      <w:r>
        <w:rPr>
          <w:b/>
          <w:sz w:val="18"/>
        </w:rPr>
        <w:t>req</w:t>
      </w:r>
      <w:proofErr w:type="spellEnd"/>
      <w:r>
        <w:rPr>
          <w:b/>
          <w:noProof/>
        </w:rPr>
        <w:t>/{apiVersion}/application-requirement</w:t>
      </w:r>
      <w:r>
        <w:rPr>
          <w:b/>
          <w:sz w:val="18"/>
        </w:rPr>
        <w:t>s</w:t>
      </w:r>
      <w:r>
        <w:rPr>
          <w:b/>
        </w:rPr>
        <w:t>/{</w:t>
      </w:r>
      <w:proofErr w:type="spellStart"/>
      <w:r>
        <w:rPr>
          <w:b/>
        </w:rPr>
        <w:t>requirementId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6.3.3.3.2-1: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73" w:author="Huawei" w:date="2020-03-24T10:19:00Z">
              <w:r w:rsidDel="00211B63">
                <w:delText>1</w:delText>
              </w:r>
            </w:del>
            <w:ins w:id="74" w:author="Huawei" w:date="2020-03-24T10:19:00Z">
              <w:r w:rsidR="00211B63">
                <w:t>3</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211B63">
            <w:pPr>
              <w:pStyle w:val="TAL"/>
            </w:pPr>
            <w:r>
              <w:t>See clause 6.</w:t>
            </w:r>
            <w:del w:id="75" w:author="Huawei" w:date="2020-03-24T10:19:00Z">
              <w:r w:rsidDel="00211B63">
                <w:delText>1</w:delText>
              </w:r>
            </w:del>
            <w:ins w:id="76" w:author="Huawei" w:date="2020-03-24T10:19:00Z">
              <w:r w:rsidR="00211B63">
                <w:t>3</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requirementId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Application Requirement resource for the V2X UE ID or the V2X group ID.</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77" w:name="_Toc11247285"/>
      <w:bookmarkStart w:id="78" w:name="_Toc19871241"/>
      <w:bookmarkStart w:id="79" w:name="_Toc34035480"/>
      <w:r>
        <w:t>6.3.5.4</w:t>
      </w:r>
      <w:r>
        <w:tab/>
        <w:t xml:space="preserve">Notification Delivery using </w:t>
      </w:r>
      <w:proofErr w:type="spellStart"/>
      <w:r>
        <w:t>Websocket</w:t>
      </w:r>
      <w:bookmarkEnd w:id="77"/>
      <w:bookmarkEnd w:id="78"/>
      <w:bookmarkEnd w:id="79"/>
      <w:proofErr w:type="spellEnd"/>
    </w:p>
    <w:p w:rsidR="0048277A" w:rsidRDefault="0048277A" w:rsidP="0048277A">
      <w:pPr>
        <w:rPr>
          <w:lang w:val="en-US" w:eastAsia="zh-CN"/>
        </w:rPr>
      </w:pPr>
      <w:r>
        <w:rPr>
          <w:lang w:eastAsia="zh-CN"/>
        </w:rPr>
        <w:t>T</w:t>
      </w:r>
      <w:r>
        <w:rPr>
          <w:rFonts w:hint="eastAsia"/>
          <w:lang w:eastAsia="zh-CN"/>
        </w:rPr>
        <w:t xml:space="preserve">he </w:t>
      </w:r>
      <w:r>
        <w:rPr>
          <w:lang w:eastAsia="zh-CN"/>
        </w:rPr>
        <w:t>descriptions in clause 5.2.5.</w:t>
      </w:r>
      <w:del w:id="80" w:author="Huawei" w:date="2020-03-24T10:19:00Z">
        <w:r w:rsidDel="00211B63">
          <w:rPr>
            <w:lang w:eastAsia="zh-CN"/>
          </w:rPr>
          <w:delText>3</w:delText>
        </w:r>
      </w:del>
      <w:ins w:id="81" w:author="Huawei" w:date="2020-03-24T10:19:00Z">
        <w:r w:rsidR="00211B63">
          <w:rPr>
            <w:lang w:eastAsia="zh-CN"/>
          </w:rPr>
          <w:t>4</w:t>
        </w:r>
      </w:ins>
      <w:r>
        <w:rPr>
          <w:lang w:eastAsia="zh-CN"/>
        </w:rPr>
        <w:t xml:space="preserve"> of 3GPP TS 29.122 [22] apply </w:t>
      </w:r>
      <w:r>
        <w:rPr>
          <w:lang w:val="en-US" w:eastAsia="zh-CN"/>
        </w:rPr>
        <w:t>with following differences:</w:t>
      </w:r>
    </w:p>
    <w:p w:rsidR="0048277A" w:rsidRDefault="0048277A" w:rsidP="0048277A">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48277A" w:rsidRDefault="0048277A" w:rsidP="0048277A">
      <w:pPr>
        <w:ind w:firstLine="284"/>
        <w:rPr>
          <w:lang w:val="en-US"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 SCEF applies to the VAE server.</w:t>
      </w:r>
    </w:p>
    <w:p w:rsidR="009D65AF" w:rsidRPr="009854A4" w:rsidRDefault="009D65AF" w:rsidP="009D65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D65AF" w:rsidRDefault="009D65AF" w:rsidP="009D65AF">
      <w:pPr>
        <w:pStyle w:val="5"/>
      </w:pPr>
      <w:bookmarkStart w:id="82" w:name="_Toc34035489"/>
      <w:r>
        <w:lastRenderedPageBreak/>
        <w:t>6.3.6.2.2</w:t>
      </w:r>
      <w:r>
        <w:tab/>
        <w:t xml:space="preserve">Type: </w:t>
      </w:r>
      <w:del w:id="83" w:author="Huawei" w:date="2020-03-24T11:31:00Z">
        <w:r w:rsidDel="009D65AF">
          <w:delText>V2x</w:delText>
        </w:r>
      </w:del>
      <w:proofErr w:type="spellStart"/>
      <w:r>
        <w:t>ApplicationRequirementData</w:t>
      </w:r>
      <w:bookmarkEnd w:id="82"/>
      <w:proofErr w:type="spellEnd"/>
    </w:p>
    <w:p w:rsidR="009D65AF" w:rsidRDefault="009D65AF" w:rsidP="009D65AF">
      <w:pPr>
        <w:pStyle w:val="TH"/>
      </w:pPr>
      <w:r>
        <w:rPr>
          <w:noProof/>
        </w:rPr>
        <w:t>Table </w:t>
      </w:r>
      <w:r>
        <w:t xml:space="preserve">6.3.6.2.2-1: </w:t>
      </w:r>
      <w:r>
        <w:rPr>
          <w:noProof/>
        </w:rPr>
        <w:t xml:space="preserve">Definition of type </w:t>
      </w:r>
      <w:del w:id="84" w:author="Huawei" w:date="2020-03-24T11:31:00Z">
        <w:r w:rsidDel="009D65AF">
          <w:delText>V2x</w:delText>
        </w:r>
      </w:del>
      <w:proofErr w:type="spellStart"/>
      <w:r>
        <w:t>ApplicationRequirementData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D65AF" w:rsidRDefault="009D65AF" w:rsidP="00023E2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D65AF" w:rsidRDefault="009D65AF" w:rsidP="00023E2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D65AF" w:rsidRDefault="009D65AF" w:rsidP="00023E26">
            <w:pPr>
              <w:pStyle w:val="TAH"/>
              <w:rPr>
                <w:rFonts w:cs="Arial"/>
                <w:szCs w:val="18"/>
              </w:rPr>
            </w:pPr>
            <w:r>
              <w:rPr>
                <w:rFonts w:cs="Arial"/>
                <w:szCs w:val="18"/>
              </w:rPr>
              <w:t>Applicability</w:t>
            </w: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ueId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V2xUeId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Indicates a UE ID for which the V2X message is addressed</w:t>
            </w:r>
            <w:r>
              <w:rPr>
                <w:rFonts w:ascii="宋体" w:hAnsi="宋体"/>
                <w:lang w:val="en-US"/>
              </w:rPr>
              <w:t>.</w:t>
            </w:r>
            <w:r>
              <w:t xml:space="preserve"> (NOTE)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proofErr w:type="spellStart"/>
            <w:r>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V2xGroupId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cs="Arial"/>
                <w:szCs w:val="18"/>
                <w:lang w:val="en-US"/>
              </w:rPr>
            </w:pPr>
            <w:r>
              <w:t>Indicates a group ID for which the V2X message is addressed</w:t>
            </w:r>
            <w:r>
              <w:rPr>
                <w:rFonts w:ascii="宋体" w:hAnsi="宋体"/>
                <w:lang w:val="en-US"/>
              </w:rPr>
              <w:t>.</w:t>
            </w:r>
            <w:r>
              <w:t xml:space="preserve"> (NOTE)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proofErr w:type="spellStart"/>
            <w:r>
              <w:rPr>
                <w:rFonts w:hint="eastAsia"/>
                <w:lang w:eastAsia="zh-CN"/>
              </w:rPr>
              <w:t>s</w:t>
            </w:r>
            <w:r>
              <w:rPr>
                <w:lang w:eastAsia="zh-CN"/>
              </w:rPr>
              <w:t>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V2xServiceId</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r>
              <w:rPr>
                <w:lang w:val="en-US"/>
              </w:rPr>
              <w:t>The V2X service ID for which application requirement corresponds to.</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lang w:val="en-US" w:eastAsia="zh-CN"/>
              </w:rPr>
            </w:pPr>
            <w:proofErr w:type="spellStart"/>
            <w:r>
              <w:rPr>
                <w:rFonts w:hint="eastAsia"/>
                <w:lang w:eastAsia="zh-CN"/>
              </w:rPr>
              <w:t>appRequirement</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ApplicationRequirement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ascii="宋体" w:hAnsi="宋体" w:cs="Arial"/>
                <w:szCs w:val="18"/>
                <w:lang w:val="en-US" w:eastAsia="zh-CN"/>
              </w:rPr>
            </w:pPr>
            <w:r>
              <w:t>The requirement for application change. E.g. service levels for application service.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t>Identifies the recipient of V2X application requirement notification sent by the VAE server.</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rFonts w:cs="Arial"/>
              </w:rPr>
              <w:t xml:space="preserve">Identifies the absolute time at which the related </w:t>
            </w:r>
            <w:r>
              <w:t>Individual Application Requirement</w:t>
            </w:r>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t>requestTestNotification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roofErr w:type="spellStart"/>
            <w:r>
              <w:t>Notification_test_event</w:t>
            </w:r>
            <w:proofErr w:type="spellEnd"/>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lang w:eastAsia="zh-CN"/>
              </w:rPr>
              <w:t>websockNotifConfig</w:t>
            </w:r>
            <w:proofErr w:type="spellEnd"/>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rFonts w:cs="Arial"/>
                <w:szCs w:val="18"/>
              </w:rPr>
            </w:pPr>
            <w:proofErr w:type="spellStart"/>
            <w:r>
              <w:rPr>
                <w:lang w:eastAsia="zh-CN"/>
              </w:rPr>
              <w:t>Notification_websocket</w:t>
            </w:r>
            <w:proofErr w:type="spellEnd"/>
          </w:p>
        </w:tc>
      </w:tr>
      <w:tr w:rsidR="009D65AF" w:rsidTr="00023E26">
        <w:trPr>
          <w:jc w:val="center"/>
        </w:trPr>
        <w:tc>
          <w:tcPr>
            <w:tcW w:w="1701"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9D65AF" w:rsidRDefault="009D65AF" w:rsidP="00023E26">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r>
              <w:rPr>
                <w:noProof/>
              </w:rPr>
              <w:t xml:space="preserve">Indicates the features supported by the service consumer. It shall be included in the first interaction. </w:t>
            </w:r>
          </w:p>
        </w:tc>
        <w:tc>
          <w:tcPr>
            <w:tcW w:w="2410" w:type="dxa"/>
            <w:tcBorders>
              <w:top w:val="single" w:sz="4" w:space="0" w:color="auto"/>
              <w:left w:val="single" w:sz="4" w:space="0" w:color="auto"/>
              <w:bottom w:val="single" w:sz="4" w:space="0" w:color="auto"/>
              <w:right w:val="single" w:sz="4" w:space="0" w:color="auto"/>
            </w:tcBorders>
          </w:tcPr>
          <w:p w:rsidR="009D65AF" w:rsidRDefault="009D65AF" w:rsidP="00023E26">
            <w:pPr>
              <w:pStyle w:val="TAL"/>
              <w:rPr>
                <w:lang w:eastAsia="zh-CN"/>
              </w:rPr>
            </w:pPr>
          </w:p>
        </w:tc>
      </w:tr>
      <w:tr w:rsidR="009D65AF" w:rsidTr="00023E2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D65AF" w:rsidRDefault="009D65AF" w:rsidP="00023E26">
            <w:pPr>
              <w:pStyle w:val="TAN"/>
              <w:rPr>
                <w:rFonts w:cs="Arial"/>
                <w:szCs w:val="18"/>
              </w:rPr>
            </w:pPr>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p>
        </w:tc>
      </w:tr>
    </w:tbl>
    <w:p w:rsidR="009D65AF" w:rsidRPr="009D65AF" w:rsidRDefault="009D65AF" w:rsidP="0048277A">
      <w:pPr>
        <w:ind w:firstLine="284"/>
        <w:rPr>
          <w:lang w:eastAsia="zh-CN"/>
        </w:rPr>
      </w:pP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E6790" w:rsidRDefault="00DE6790" w:rsidP="00DE6790">
      <w:pPr>
        <w:pStyle w:val="4"/>
      </w:pPr>
      <w:bookmarkStart w:id="85" w:name="_Toc22025128"/>
      <w:bookmarkStart w:id="86" w:name="_Toc34035505"/>
      <w:r>
        <w:t>6.4.2.1</w:t>
      </w:r>
      <w:r>
        <w:tab/>
        <w:t>General</w:t>
      </w:r>
      <w:bookmarkEnd w:id="85"/>
      <w:bookmarkEnd w:id="86"/>
    </w:p>
    <w:p w:rsidR="00DE6790" w:rsidRDefault="00DE6790" w:rsidP="00DE6790">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DE6790" w:rsidRDefault="00DE6790" w:rsidP="00DE6790">
      <w:r>
        <w:t>HTTP/2, shall be transported as specified in clause 5.3 of 3GPP TS 29.500 [2].</w:t>
      </w:r>
    </w:p>
    <w:p w:rsidR="00DE6790" w:rsidRDefault="00DE6790" w:rsidP="00DE6790">
      <w:r>
        <w:lastRenderedPageBreak/>
        <w:t xml:space="preserve">An </w:t>
      </w:r>
      <w:proofErr w:type="spellStart"/>
      <w:r>
        <w:t>OpenAPI</w:t>
      </w:r>
      <w:proofErr w:type="spellEnd"/>
      <w:r>
        <w:t xml:space="preserve"> [6] specification of HTTP messages and content bodies for the </w:t>
      </w:r>
      <w:proofErr w:type="spellStart"/>
      <w:r>
        <w:t>VAE_DynamicGroup</w:t>
      </w:r>
      <w:proofErr w:type="spellEnd"/>
      <w:r>
        <w:t xml:space="preserve"> is contained in Annex A</w:t>
      </w:r>
      <w:ins w:id="87" w:author="Huawei" w:date="2020-03-24T10:29:00Z">
        <w:r>
          <w:t>.5</w:t>
        </w:r>
      </w:ins>
      <w:r>
        <w:t>.</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88" w:name="_Toc22025138"/>
      <w:bookmarkStart w:id="89" w:name="_Toc34035515"/>
      <w:r>
        <w:t>6.4.3.2.2</w:t>
      </w:r>
      <w:r>
        <w:tab/>
        <w:t>Resource Definition</w:t>
      </w:r>
      <w:bookmarkEnd w:id="88"/>
      <w:bookmarkEnd w:id="89"/>
    </w:p>
    <w:p w:rsidR="0048277A" w:rsidRDefault="0048277A" w:rsidP="0048277A">
      <w:r>
        <w:t xml:space="preserve">Resource URI: </w:t>
      </w:r>
      <w:r>
        <w:rPr>
          <w:b/>
          <w:noProof/>
        </w:rPr>
        <w:t>{apiRoot}/vae-</w:t>
      </w:r>
      <w:r>
        <w:rPr>
          <w:b/>
          <w:sz w:val="18"/>
        </w:rPr>
        <w:t>dynamic-group</w:t>
      </w:r>
      <w:r>
        <w:rPr>
          <w:b/>
          <w:noProof/>
        </w:rPr>
        <w:t>/{</w:t>
      </w:r>
      <w:proofErr w:type="spellStart"/>
      <w:r>
        <w:rPr>
          <w:b/>
          <w:noProof/>
        </w:rPr>
        <w:t>apiVersion</w:t>
      </w:r>
      <w:proofErr w:type="spellEnd"/>
      <w:r>
        <w:rPr>
          <w:b/>
          <w:noProof/>
        </w:rPr>
        <w:t>}/</w:t>
      </w:r>
      <w:r>
        <w:rPr>
          <w:b/>
          <w:sz w:val="18"/>
        </w:rPr>
        <w:t>group</w:t>
      </w:r>
      <w:r>
        <w:rPr>
          <w:sz w:val="18"/>
        </w:rPr>
        <w:t>-</w:t>
      </w:r>
      <w:r>
        <w:rPr>
          <w:b/>
          <w:sz w:val="18"/>
        </w:rPr>
        <w:t>configuration</w:t>
      </w:r>
      <w:r>
        <w:rPr>
          <w:sz w:val="18"/>
        </w:rPr>
        <w:t>s</w:t>
      </w:r>
    </w:p>
    <w:p w:rsidR="0048277A" w:rsidRDefault="0048277A" w:rsidP="0048277A">
      <w:pPr>
        <w:rPr>
          <w:rFonts w:ascii="Arial" w:hAnsi="Arial" w:cs="Arial"/>
        </w:rPr>
      </w:pPr>
      <w:r>
        <w:t>This resource shall support the resource URI variables defined in table 6.4.3.2.2-1</w:t>
      </w:r>
      <w:r>
        <w:rPr>
          <w:rFonts w:ascii="Arial" w:hAnsi="Arial" w:cs="Arial"/>
        </w:rPr>
        <w:t>.</w:t>
      </w:r>
    </w:p>
    <w:p w:rsidR="0048277A" w:rsidRDefault="0048277A" w:rsidP="0048277A">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w:t>
            </w:r>
            <w:r>
              <w:rPr>
                <w:lang w:val="en-US" w:eastAsia="zh-CN"/>
              </w:rPr>
              <w:t> </w:t>
            </w:r>
            <w:r>
              <w:t>6.</w:t>
            </w:r>
            <w:del w:id="90" w:author="Huawei" w:date="2020-03-24T10:20:00Z">
              <w:r w:rsidDel="00211B63">
                <w:delText>1</w:delText>
              </w:r>
            </w:del>
            <w:ins w:id="91" w:author="Huawei" w:date="2020-03-24T10:20:00Z">
              <w:r w:rsidR="00211B63">
                <w:t>4</w:t>
              </w:r>
            </w:ins>
            <w:r>
              <w:t>.1</w:t>
            </w:r>
          </w:p>
        </w:tc>
      </w:tr>
      <w:tr w:rsidR="0048277A" w:rsidTr="00023E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92" w:author="Huawei" w:date="2020-03-24T10:20:00Z">
              <w:r w:rsidDel="00211B63">
                <w:delText>1</w:delText>
              </w:r>
            </w:del>
            <w:ins w:id="93" w:author="Huawei" w:date="2020-03-24T10:20:00Z">
              <w:r w:rsidR="00211B63">
                <w:t>4</w:t>
              </w:r>
            </w:ins>
            <w:r>
              <w:t>.1</w:t>
            </w:r>
          </w:p>
        </w:tc>
      </w:tr>
    </w:tbl>
    <w:p w:rsidR="0048277A" w:rsidRDefault="0048277A" w:rsidP="00326BB7"/>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5"/>
      </w:pPr>
      <w:bookmarkStart w:id="94" w:name="_Toc22025144"/>
      <w:bookmarkStart w:id="95" w:name="_Toc34035521"/>
      <w:r>
        <w:t>6.4.3.3.2</w:t>
      </w:r>
      <w:r>
        <w:tab/>
        <w:t>Resource definition</w:t>
      </w:r>
      <w:bookmarkEnd w:id="94"/>
      <w:bookmarkEnd w:id="95"/>
    </w:p>
    <w:p w:rsidR="0048277A" w:rsidRDefault="0048277A" w:rsidP="0048277A">
      <w:r>
        <w:t>Resource URI:</w:t>
      </w:r>
      <w:r>
        <w:rPr>
          <w:b/>
        </w:rPr>
        <w:t xml:space="preserve"> </w:t>
      </w:r>
      <w:r>
        <w:rPr>
          <w:b/>
          <w:noProof/>
        </w:rPr>
        <w:t>{apiRoot}/vae-</w:t>
      </w:r>
      <w:r>
        <w:rPr>
          <w:b/>
          <w:sz w:val="18"/>
        </w:rPr>
        <w:t>dynamic-group</w:t>
      </w:r>
      <w:r>
        <w:rPr>
          <w:b/>
          <w:noProof/>
        </w:rPr>
        <w:t>/{</w:t>
      </w:r>
      <w:proofErr w:type="spellStart"/>
      <w:r>
        <w:rPr>
          <w:b/>
          <w:noProof/>
        </w:rPr>
        <w:t>apiVersion</w:t>
      </w:r>
      <w:proofErr w:type="spellEnd"/>
      <w:r>
        <w:rPr>
          <w:b/>
          <w:noProof/>
        </w:rPr>
        <w:t>}/</w:t>
      </w:r>
      <w:r>
        <w:rPr>
          <w:b/>
          <w:sz w:val="18"/>
        </w:rPr>
        <w:t>group</w:t>
      </w:r>
      <w:r>
        <w:rPr>
          <w:sz w:val="18"/>
        </w:rPr>
        <w:t>-</w:t>
      </w:r>
      <w:r>
        <w:rPr>
          <w:b/>
          <w:sz w:val="18"/>
        </w:rPr>
        <w:t>configuration</w:t>
      </w:r>
      <w:r>
        <w:rPr>
          <w:sz w:val="18"/>
        </w:rPr>
        <w:t>s</w:t>
      </w:r>
      <w:r>
        <w:rPr>
          <w:b/>
        </w:rPr>
        <w:t xml:space="preserve"> /{</w:t>
      </w:r>
      <w:proofErr w:type="spellStart"/>
      <w:r>
        <w:rPr>
          <w:b/>
        </w:rPr>
        <w:t>configId</w:t>
      </w:r>
      <w:proofErr w:type="spellEnd"/>
      <w:r>
        <w:rPr>
          <w:b/>
        </w:rPr>
        <w:t>}</w:t>
      </w:r>
    </w:p>
    <w:p w:rsidR="0048277A" w:rsidRDefault="0048277A" w:rsidP="0048277A">
      <w:pPr>
        <w:rPr>
          <w:rFonts w:ascii="Arial" w:hAnsi="Arial" w:cs="Arial"/>
        </w:rPr>
      </w:pPr>
      <w:r>
        <w:t>This resource shall support the resource URI variables defined in table 6.2.3.3-1</w:t>
      </w:r>
      <w:r>
        <w:rPr>
          <w:rFonts w:ascii="Arial" w:hAnsi="Arial" w:cs="Arial"/>
        </w:rPr>
        <w:t>.</w:t>
      </w:r>
    </w:p>
    <w:p w:rsidR="0048277A" w:rsidRDefault="0048277A" w:rsidP="0048277A">
      <w:pPr>
        <w:pStyle w:val="TH"/>
        <w:rPr>
          <w:rFonts w:cs="Arial"/>
        </w:rPr>
      </w:pPr>
      <w:r>
        <w:t>Table 6.4.3.3.2-1: Resource URI variables for this resource</w:t>
      </w:r>
    </w:p>
    <w:tbl>
      <w:tblPr>
        <w:tblW w:w="97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48277A" w:rsidRDefault="0048277A" w:rsidP="00023E26">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8277A" w:rsidRDefault="0048277A" w:rsidP="00023E26">
            <w:pPr>
              <w:pStyle w:val="TAH"/>
            </w:pPr>
            <w:r>
              <w:t>Definition</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48277A" w:rsidRDefault="0048277A" w:rsidP="00023E26">
            <w:pPr>
              <w:pStyle w:val="TAL"/>
            </w:pPr>
            <w:proofErr w:type="spellStart"/>
            <w:r>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48277A" w:rsidRDefault="0048277A" w:rsidP="00211B63">
            <w:pPr>
              <w:pStyle w:val="TAL"/>
            </w:pPr>
            <w:r>
              <w:t>See clause 6.</w:t>
            </w:r>
            <w:del w:id="96" w:author="Huawei" w:date="2020-03-24T10:20:00Z">
              <w:r w:rsidDel="00211B63">
                <w:delText>1</w:delText>
              </w:r>
            </w:del>
            <w:ins w:id="97" w:author="Huawei" w:date="2020-03-24T10:20:00Z">
              <w:r w:rsidR="00211B63">
                <w:t>4</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apiVersion</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211B63">
            <w:pPr>
              <w:pStyle w:val="TAL"/>
            </w:pPr>
            <w:r>
              <w:t>See clause 6.</w:t>
            </w:r>
            <w:del w:id="98" w:author="Huawei" w:date="2020-03-24T10:20:00Z">
              <w:r w:rsidDel="00211B63">
                <w:delText>1</w:delText>
              </w:r>
            </w:del>
            <w:ins w:id="99" w:author="Huawei" w:date="2020-03-24T10:20:00Z">
              <w:r w:rsidR="00211B63">
                <w:t>4</w:t>
              </w:r>
            </w:ins>
            <w:r>
              <w:t>.1</w:t>
            </w:r>
          </w:p>
        </w:tc>
      </w:tr>
      <w:tr w:rsidR="0048277A" w:rsidTr="00023E26">
        <w:trPr>
          <w:jc w:val="center"/>
        </w:trPr>
        <w:tc>
          <w:tcPr>
            <w:tcW w:w="2142" w:type="dxa"/>
            <w:tcBorders>
              <w:top w:val="single" w:sz="6" w:space="0" w:color="000000"/>
              <w:left w:val="single" w:sz="6" w:space="0" w:color="000000"/>
              <w:bottom w:val="single" w:sz="6" w:space="0" w:color="000000"/>
              <w:right w:val="single" w:sz="6" w:space="0" w:color="000000"/>
            </w:tcBorders>
          </w:tcPr>
          <w:p w:rsidR="0048277A" w:rsidRDefault="0048277A" w:rsidP="00023E26">
            <w:pPr>
              <w:pStyle w:val="TAL"/>
            </w:pPr>
            <w:proofErr w:type="spellStart"/>
            <w:r>
              <w:t>configId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48277A" w:rsidRDefault="0048277A" w:rsidP="00023E26">
            <w:pPr>
              <w:pStyle w:val="TAL"/>
            </w:pPr>
            <w:r>
              <w:t>Unique identifier of the individual group configuration resource for the V2X group ID.</w:t>
            </w:r>
          </w:p>
        </w:tc>
      </w:tr>
    </w:tbl>
    <w:p w:rsidR="0048277A" w:rsidRDefault="0048277A" w:rsidP="0048277A"/>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277A" w:rsidRDefault="0048277A" w:rsidP="0048277A">
      <w:pPr>
        <w:pStyle w:val="4"/>
      </w:pPr>
      <w:bookmarkStart w:id="100" w:name="_Toc34035531"/>
      <w:r>
        <w:t>6.4.5.4</w:t>
      </w:r>
      <w:r>
        <w:tab/>
        <w:t xml:space="preserve">Notification Delivery using </w:t>
      </w:r>
      <w:proofErr w:type="spellStart"/>
      <w:r>
        <w:t>Websocket</w:t>
      </w:r>
      <w:bookmarkEnd w:id="100"/>
      <w:proofErr w:type="spellEnd"/>
    </w:p>
    <w:p w:rsidR="0048277A" w:rsidRDefault="0048277A" w:rsidP="0048277A">
      <w:pPr>
        <w:rPr>
          <w:lang w:val="en-US" w:eastAsia="zh-CN"/>
        </w:rPr>
      </w:pPr>
      <w:r>
        <w:rPr>
          <w:lang w:eastAsia="zh-CN"/>
        </w:rPr>
        <w:t>T</w:t>
      </w:r>
      <w:r>
        <w:rPr>
          <w:rFonts w:hint="eastAsia"/>
          <w:lang w:eastAsia="zh-CN"/>
        </w:rPr>
        <w:t xml:space="preserve">he </w:t>
      </w:r>
      <w:r>
        <w:rPr>
          <w:lang w:eastAsia="zh-CN"/>
        </w:rPr>
        <w:t>descriptions in clause 5.2.5.</w:t>
      </w:r>
      <w:del w:id="101" w:author="Huawei" w:date="2020-03-24T10:20:00Z">
        <w:r w:rsidDel="00211B63">
          <w:rPr>
            <w:lang w:eastAsia="zh-CN"/>
          </w:rPr>
          <w:delText>3</w:delText>
        </w:r>
      </w:del>
      <w:ins w:id="102" w:author="Huawei" w:date="2020-03-24T10:20:00Z">
        <w:r w:rsidR="00211B63">
          <w:rPr>
            <w:lang w:eastAsia="zh-CN"/>
          </w:rPr>
          <w:t>4</w:t>
        </w:r>
      </w:ins>
      <w:r>
        <w:rPr>
          <w:lang w:eastAsia="zh-CN"/>
        </w:rPr>
        <w:t xml:space="preserve"> of 3GPP TS 29.122 [22] apply </w:t>
      </w:r>
      <w:r>
        <w:rPr>
          <w:lang w:val="en-US" w:eastAsia="zh-CN"/>
        </w:rPr>
        <w:t>with following differences:</w:t>
      </w:r>
    </w:p>
    <w:p w:rsidR="0048277A" w:rsidRDefault="0048277A" w:rsidP="0048277A">
      <w:pPr>
        <w:ind w:firstLine="284"/>
        <w:rPr>
          <w:lang w:eastAsia="zh-CN"/>
        </w:rPr>
      </w:pPr>
      <w:r>
        <w:rPr>
          <w:lang w:val="en-US" w:eastAsia="zh-CN"/>
        </w:rPr>
        <w:t>-</w:t>
      </w:r>
      <w:r>
        <w:rPr>
          <w:lang w:val="en-US" w:eastAsia="zh-CN"/>
        </w:rPr>
        <w:tab/>
        <w:t>description of</w:t>
      </w:r>
      <w:r>
        <w:rPr>
          <w:lang w:eastAsia="zh-CN"/>
        </w:rPr>
        <w:t xml:space="preserve"> SCS/AS applies to the NF service consumer; and</w:t>
      </w:r>
    </w:p>
    <w:p w:rsidR="0048277A" w:rsidRDefault="0048277A" w:rsidP="0048277A">
      <w:pPr>
        <w:ind w:firstLine="284"/>
        <w:rPr>
          <w:lang w:val="en-US" w:eastAsia="zh-CN"/>
        </w:rPr>
      </w:pPr>
      <w:r>
        <w:rPr>
          <w:lang w:val="en-US" w:eastAsia="zh-CN"/>
        </w:rPr>
        <w:t>-</w:t>
      </w:r>
      <w:r>
        <w:rPr>
          <w:lang w:val="en-US" w:eastAsia="zh-CN"/>
        </w:rPr>
        <w:tab/>
        <w:t>description of SCEF applies to the VAE server.</w:t>
      </w:r>
    </w:p>
    <w:p w:rsidR="00A54FA3" w:rsidRPr="009854A4" w:rsidRDefault="00A54FA3" w:rsidP="00A54F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F5734" w:rsidRDefault="007F5734" w:rsidP="007F5734">
      <w:pPr>
        <w:pStyle w:val="4"/>
      </w:pPr>
      <w:bookmarkStart w:id="103" w:name="_Toc34035553"/>
      <w:r>
        <w:t>6.5.2.1</w:t>
      </w:r>
      <w:r>
        <w:tab/>
        <w:t>General</w:t>
      </w:r>
      <w:bookmarkEnd w:id="103"/>
    </w:p>
    <w:p w:rsidR="007F5734" w:rsidRDefault="007F5734" w:rsidP="007F5734">
      <w:r>
        <w:t>Support of HTTP/1.1 (IETF RFC 7230 [12], IETF RFC </w:t>
      </w:r>
      <w:r>
        <w:rPr>
          <w:lang w:val="en-US"/>
        </w:rPr>
        <w:t>7231</w:t>
      </w:r>
      <w:r>
        <w:t xml:space="preserve"> [13], IETF RFC 7232 [14], IETF RFC 7233 [15], IETF RFC 7234 [16] and IETF RFC 7235 [17]) over TLS (IETF RFC 5246 [18]) is mandatory and support of HTTP/2 as specified in clause 5 of 3GPP TS 29.500 [2] is recommended. A V2X application specific server desiring to use HTTP/2 shall use the HTTP upgrade mechanism to negotiate applicable HTTP version as described in </w:t>
      </w:r>
      <w:r>
        <w:rPr>
          <w:lang w:val="en-US"/>
        </w:rPr>
        <w:t>IETF RFC 7540 [5]</w:t>
      </w:r>
      <w:r>
        <w:t>.</w:t>
      </w:r>
    </w:p>
    <w:p w:rsidR="007F5734" w:rsidRDefault="007F5734" w:rsidP="007F5734">
      <w:r>
        <w:t>HTTP/2, shall be transported as specified in clause 5.3 of 3GPP TS 29.500 [2].</w:t>
      </w:r>
    </w:p>
    <w:p w:rsidR="007F5734" w:rsidRDefault="007F5734" w:rsidP="007F5734">
      <w:r>
        <w:t xml:space="preserve">An </w:t>
      </w:r>
      <w:proofErr w:type="spellStart"/>
      <w:r>
        <w:t>OpenAPI</w:t>
      </w:r>
      <w:proofErr w:type="spellEnd"/>
      <w:r>
        <w:t xml:space="preserve"> [6] specification of HTTP messages and content bodies for the </w:t>
      </w:r>
      <w:proofErr w:type="spellStart"/>
      <w:r>
        <w:t>VAE_ServiceContinuity</w:t>
      </w:r>
      <w:proofErr w:type="spellEnd"/>
      <w:r>
        <w:rPr>
          <w:noProof/>
        </w:rPr>
        <w:t xml:space="preserve"> </w:t>
      </w:r>
      <w:r>
        <w:t>is contained in Annex A</w:t>
      </w:r>
      <w:ins w:id="104" w:author="Huawei" w:date="2020-03-24T10:30:00Z">
        <w:r>
          <w:t>.6</w:t>
        </w:r>
      </w:ins>
      <w:r>
        <w:t>.</w:t>
      </w:r>
    </w:p>
    <w:p w:rsidR="0042134F" w:rsidRPr="009854A4" w:rsidRDefault="0042134F" w:rsidP="004213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2611" w:rsidRDefault="004E2611" w:rsidP="004E2611">
      <w:pPr>
        <w:pStyle w:val="2"/>
      </w:pPr>
      <w:bookmarkStart w:id="105" w:name="_Toc34035587"/>
      <w:r>
        <w:lastRenderedPageBreak/>
        <w:t>A.4</w:t>
      </w:r>
      <w:r>
        <w:tab/>
      </w:r>
      <w:proofErr w:type="spellStart"/>
      <w:r>
        <w:t>VAE_ApplicationRequirement</w:t>
      </w:r>
      <w:proofErr w:type="spellEnd"/>
      <w:r>
        <w:t xml:space="preserve"> API</w:t>
      </w:r>
      <w:bookmarkEnd w:id="105"/>
    </w:p>
    <w:p w:rsidR="004E2611" w:rsidRDefault="004E2611" w:rsidP="004E2611">
      <w:pPr>
        <w:pStyle w:val="PL"/>
      </w:pPr>
      <w:r>
        <w:t>openapi: 3.0.0</w:t>
      </w:r>
    </w:p>
    <w:p w:rsidR="004E2611" w:rsidRDefault="004E2611" w:rsidP="004E2611">
      <w:pPr>
        <w:pStyle w:val="PL"/>
      </w:pPr>
      <w:r>
        <w:t>info:</w:t>
      </w:r>
    </w:p>
    <w:p w:rsidR="004E2611" w:rsidRDefault="004E2611" w:rsidP="004E2611">
      <w:pPr>
        <w:pStyle w:val="PL"/>
      </w:pPr>
      <w:r>
        <w:t xml:space="preserve">  version: 1.0.0.alpha-2</w:t>
      </w:r>
    </w:p>
    <w:p w:rsidR="004E2611" w:rsidRDefault="004E2611" w:rsidP="004E2611">
      <w:pPr>
        <w:pStyle w:val="PL"/>
      </w:pPr>
      <w:r>
        <w:t xml:space="preserve">  title: VAE_ApplicationRequirement</w:t>
      </w:r>
    </w:p>
    <w:p w:rsidR="004E2611" w:rsidRDefault="004E2611" w:rsidP="004E2611">
      <w:pPr>
        <w:pStyle w:val="PL"/>
      </w:pPr>
      <w:r>
        <w:t xml:space="preserve">  description: VAE_Application_Requirement Service</w:t>
      </w:r>
    </w:p>
    <w:p w:rsidR="004E2611" w:rsidRDefault="004E2611" w:rsidP="004E2611">
      <w:pPr>
        <w:pStyle w:val="PL"/>
      </w:pPr>
      <w:r>
        <w:t>externalDocs:</w:t>
      </w:r>
    </w:p>
    <w:p w:rsidR="004E2611" w:rsidRDefault="004E2611" w:rsidP="004E2611">
      <w:pPr>
        <w:pStyle w:val="PL"/>
      </w:pPr>
      <w:r>
        <w:t xml:space="preserve">  description: </w:t>
      </w:r>
      <w:r>
        <w:rPr>
          <w:noProof w:val="0"/>
        </w:rPr>
        <w:t>3GPP TS 29.486 V0.4.0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4E2611" w:rsidRDefault="004E2611" w:rsidP="004E2611">
      <w:pPr>
        <w:pStyle w:val="PL"/>
      </w:pPr>
      <w:r>
        <w:t xml:space="preserve">  url: 'http://www.3gpp.org/ftp/Specs/archive/29_series/29.486/'</w:t>
      </w:r>
    </w:p>
    <w:p w:rsidR="004E2611" w:rsidRDefault="004E2611" w:rsidP="004E2611">
      <w:pPr>
        <w:pStyle w:val="PL"/>
      </w:pPr>
      <w:r>
        <w:t>security:</w:t>
      </w:r>
    </w:p>
    <w:p w:rsidR="004E2611" w:rsidRDefault="004E2611" w:rsidP="004E2611">
      <w:pPr>
        <w:pStyle w:val="PL"/>
        <w:rPr>
          <w:lang w:val="en-US"/>
        </w:rPr>
      </w:pPr>
      <w:r>
        <w:rPr>
          <w:lang w:val="en-US"/>
        </w:rPr>
        <w:t xml:space="preserve">  - {}</w:t>
      </w:r>
    </w:p>
    <w:p w:rsidR="004E2611" w:rsidRDefault="004E2611" w:rsidP="004E2611">
      <w:pPr>
        <w:pStyle w:val="PL"/>
      </w:pPr>
      <w:r>
        <w:t xml:space="preserve">  - oAuth2ClientCredentials: []</w:t>
      </w:r>
    </w:p>
    <w:p w:rsidR="004E2611" w:rsidRDefault="004E2611" w:rsidP="004E2611">
      <w:pPr>
        <w:pStyle w:val="PL"/>
        <w:rPr>
          <w:lang w:val="sv-SE"/>
        </w:rPr>
      </w:pPr>
      <w:r>
        <w:rPr>
          <w:lang w:val="sv-SE"/>
        </w:rPr>
        <w:t>servers:</w:t>
      </w:r>
    </w:p>
    <w:p w:rsidR="004E2611" w:rsidRDefault="004E2611" w:rsidP="004E2611">
      <w:pPr>
        <w:pStyle w:val="PL"/>
        <w:rPr>
          <w:lang w:val="sv-SE"/>
        </w:rPr>
      </w:pPr>
      <w:r>
        <w:rPr>
          <w:lang w:val="sv-SE"/>
        </w:rPr>
        <w:t xml:space="preserve">  - url: '{apiRoot}/vae-app-req/v1'</w:t>
      </w:r>
    </w:p>
    <w:p w:rsidR="004E2611" w:rsidRDefault="004E2611" w:rsidP="004E2611">
      <w:pPr>
        <w:pStyle w:val="PL"/>
      </w:pPr>
      <w:r>
        <w:rPr>
          <w:lang w:val="sv-SE"/>
        </w:rPr>
        <w:t xml:space="preserve">    </w:t>
      </w:r>
      <w:r>
        <w:t>variables:</w:t>
      </w:r>
    </w:p>
    <w:p w:rsidR="004E2611" w:rsidRDefault="004E2611" w:rsidP="004E2611">
      <w:pPr>
        <w:pStyle w:val="PL"/>
      </w:pPr>
      <w:r>
        <w:t xml:space="preserve">      apiRoot:</w:t>
      </w:r>
    </w:p>
    <w:p w:rsidR="004E2611" w:rsidRDefault="004E2611" w:rsidP="004E2611">
      <w:pPr>
        <w:pStyle w:val="PL"/>
      </w:pPr>
      <w:r>
        <w:t xml:space="preserve">        default: https://example.com</w:t>
      </w:r>
    </w:p>
    <w:p w:rsidR="004E2611" w:rsidRDefault="004E2611" w:rsidP="004E2611">
      <w:pPr>
        <w:pStyle w:val="PL"/>
        <w:rPr>
          <w:lang w:eastAsia="zh-CN"/>
        </w:rPr>
      </w:pPr>
      <w:r>
        <w:t xml:space="preserve">        description: apiRoot as defined in clause 4.4 of 3GPP TS 29.501</w:t>
      </w:r>
    </w:p>
    <w:p w:rsidR="004E2611" w:rsidRDefault="004E2611" w:rsidP="004E2611">
      <w:pPr>
        <w:pStyle w:val="PL"/>
      </w:pPr>
      <w:r>
        <w:t>paths:</w:t>
      </w:r>
    </w:p>
    <w:p w:rsidR="004E2611" w:rsidRDefault="004E2611" w:rsidP="004E2611">
      <w:pPr>
        <w:pStyle w:val="PL"/>
      </w:pPr>
      <w:r>
        <w:t xml:space="preserve">  /application-requirements:</w:t>
      </w:r>
    </w:p>
    <w:p w:rsidR="004E2611" w:rsidRDefault="004E2611" w:rsidP="004E2611">
      <w:pPr>
        <w:pStyle w:val="PL"/>
      </w:pPr>
      <w:r>
        <w:t xml:space="preserve">    post:</w:t>
      </w:r>
    </w:p>
    <w:p w:rsidR="004E2611" w:rsidRDefault="004E2611" w:rsidP="004E2611">
      <w:pPr>
        <w:pStyle w:val="PL"/>
      </w:pPr>
      <w:r>
        <w:t xml:space="preserve">      summary: VAE_Application_Requirements resource create service Operation</w:t>
      </w:r>
    </w:p>
    <w:p w:rsidR="004E2611" w:rsidRDefault="004E2611" w:rsidP="004E2611">
      <w:pPr>
        <w:pStyle w:val="PL"/>
      </w:pPr>
      <w:r>
        <w:t xml:space="preserve">      tags:</w:t>
      </w:r>
    </w:p>
    <w:p w:rsidR="004E2611" w:rsidRDefault="004E2611" w:rsidP="004E2611">
      <w:pPr>
        <w:pStyle w:val="PL"/>
      </w:pPr>
      <w:r>
        <w:t xml:space="preserve">        - application requirements collection (Document)</w:t>
      </w:r>
    </w:p>
    <w:p w:rsidR="004E2611" w:rsidRDefault="004E2611" w:rsidP="004E2611">
      <w:pPr>
        <w:pStyle w:val="PL"/>
      </w:pPr>
      <w:r>
        <w:t xml:space="preserve">      operationId: CreateApplicationRequirement</w:t>
      </w:r>
    </w:p>
    <w:p w:rsidR="004E2611" w:rsidRDefault="004E2611" w:rsidP="004E2611">
      <w:pPr>
        <w:pStyle w:val="PL"/>
      </w:pPr>
      <w:r>
        <w:t xml:space="preserve">      requestBody:</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required: true</w:t>
      </w:r>
    </w:p>
    <w:p w:rsidR="004E2611" w:rsidRDefault="004E2611" w:rsidP="004E2611">
      <w:pPr>
        <w:pStyle w:val="PL"/>
      </w:pPr>
      <w:r>
        <w:t xml:space="preserve">      responses:</w:t>
      </w:r>
    </w:p>
    <w:p w:rsidR="004E2611" w:rsidRDefault="004E2611" w:rsidP="004E2611">
      <w:pPr>
        <w:pStyle w:val="PL"/>
      </w:pPr>
      <w:r>
        <w:t xml:space="preserve">        '201':</w:t>
      </w:r>
    </w:p>
    <w:p w:rsidR="004E2611" w:rsidRDefault="004E2611" w:rsidP="004E2611">
      <w:pPr>
        <w:pStyle w:val="PL"/>
      </w:pPr>
      <w:r>
        <w:t xml:space="preserve">          description: Application Requirement Resource Created</w:t>
      </w:r>
    </w:p>
    <w:p w:rsidR="004E2611" w:rsidRDefault="004E2611" w:rsidP="004E2611">
      <w:pPr>
        <w:pStyle w:val="PL"/>
      </w:pPr>
      <w:r>
        <w:t xml:space="preserve">          headers:</w:t>
      </w:r>
    </w:p>
    <w:p w:rsidR="004E2611" w:rsidRDefault="004E2611" w:rsidP="004E2611">
      <w:pPr>
        <w:pStyle w:val="PL"/>
      </w:pPr>
      <w:r>
        <w:t xml:space="preserve">            Location:</w:t>
      </w:r>
    </w:p>
    <w:p w:rsidR="004E2611" w:rsidRDefault="004E2611" w:rsidP="004E2611">
      <w:pPr>
        <w:pStyle w:val="PL"/>
      </w:pPr>
      <w:r>
        <w:t xml:space="preserve">              description: 'Contains the URI of the newly created resource, according to the structure: {apiRoot}/vae-app-req/v1/application-requirements/{requirementId}'</w:t>
      </w:r>
    </w:p>
    <w:p w:rsidR="004E2611" w:rsidRDefault="004E2611" w:rsidP="004E2611">
      <w:pPr>
        <w:pStyle w:val="PL"/>
      </w:pPr>
      <w:r>
        <w:t xml:space="preserve">              required: true</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rPr>
          <w:noProof w:val="0"/>
        </w:rPr>
      </w:pPr>
      <w:r>
        <w:rPr>
          <w:noProof w:val="0"/>
        </w:rPr>
        <w:t xml:space="preserve">        '401':</w:t>
      </w:r>
    </w:p>
    <w:p w:rsidR="004E2611" w:rsidRDefault="004E2611" w:rsidP="004E2611">
      <w:pPr>
        <w:pStyle w:val="PL"/>
      </w:pPr>
      <w:r>
        <w:rPr>
          <w:noProof w:val="0"/>
        </w:rP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rPr>
          <w:noProof w:val="0"/>
        </w:rPr>
      </w:pPr>
      <w:r>
        <w:rPr>
          <w:noProof w:val="0"/>
        </w:rPr>
        <w:t xml:space="preserve">        '404':</w:t>
      </w:r>
    </w:p>
    <w:p w:rsidR="004E2611" w:rsidRDefault="004E2611" w:rsidP="004E2611">
      <w:pPr>
        <w:pStyle w:val="PL"/>
      </w:pPr>
      <w:r>
        <w:rPr>
          <w:noProof w:val="0"/>
        </w:rPr>
        <w:t xml:space="preserve">          $ref: 'TS29571_CommonData.yaml#/components/responses/404'</w:t>
      </w:r>
    </w:p>
    <w:p w:rsidR="004E2611" w:rsidRDefault="004E2611" w:rsidP="004E2611">
      <w:pPr>
        <w:pStyle w:val="PL"/>
      </w:pPr>
      <w:r>
        <w:t xml:space="preserve">        '411':</w:t>
      </w:r>
    </w:p>
    <w:p w:rsidR="004E2611" w:rsidRDefault="004E2611" w:rsidP="004E2611">
      <w:pPr>
        <w:pStyle w:val="PL"/>
      </w:pPr>
      <w:r>
        <w:t xml:space="preserve">          $ref: 'TS29571_CommonData.yaml#/components/responses/411'</w:t>
      </w:r>
    </w:p>
    <w:p w:rsidR="004E2611" w:rsidRDefault="004E2611" w:rsidP="004E2611">
      <w:pPr>
        <w:pStyle w:val="PL"/>
      </w:pPr>
      <w:r>
        <w:t xml:space="preserve">        '413':</w:t>
      </w:r>
    </w:p>
    <w:p w:rsidR="004E2611" w:rsidRDefault="004E2611" w:rsidP="004E2611">
      <w:pPr>
        <w:pStyle w:val="PL"/>
      </w:pPr>
      <w:r>
        <w:t xml:space="preserve">          $ref: 'TS29571_CommonData.yaml#/components/responses/413'</w:t>
      </w:r>
    </w:p>
    <w:p w:rsidR="004E2611" w:rsidRDefault="004E2611" w:rsidP="004E2611">
      <w:pPr>
        <w:pStyle w:val="PL"/>
      </w:pPr>
      <w:r>
        <w:t xml:space="preserve">        '415':</w:t>
      </w:r>
    </w:p>
    <w:p w:rsidR="004E2611" w:rsidRDefault="004E2611" w:rsidP="004E2611">
      <w:pPr>
        <w:pStyle w:val="PL"/>
      </w:pPr>
      <w:r>
        <w:t xml:space="preserve">          $ref: 'TS29571_CommonData.yaml#/components/responses/415'</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callbacks:</w:t>
      </w:r>
    </w:p>
    <w:p w:rsidR="004E2611" w:rsidRDefault="004E2611" w:rsidP="004E2611">
      <w:pPr>
        <w:pStyle w:val="PL"/>
      </w:pPr>
      <w:r>
        <w:t xml:space="preserve">        NotifyNetworkResource:</w:t>
      </w:r>
    </w:p>
    <w:p w:rsidR="004E2611" w:rsidRDefault="004E2611" w:rsidP="004E2611">
      <w:pPr>
        <w:pStyle w:val="PL"/>
      </w:pPr>
      <w:r>
        <w:t xml:space="preserve">          '{$request.body#/notifUri}': </w:t>
      </w:r>
    </w:p>
    <w:p w:rsidR="004E2611" w:rsidRDefault="004E2611" w:rsidP="004E2611">
      <w:pPr>
        <w:pStyle w:val="PL"/>
      </w:pPr>
      <w:r>
        <w:t xml:space="preserve">            post:</w:t>
      </w:r>
    </w:p>
    <w:p w:rsidR="004E2611" w:rsidRDefault="004E2611" w:rsidP="004E2611">
      <w:pPr>
        <w:pStyle w:val="PL"/>
      </w:pPr>
      <w:r>
        <w:t xml:space="preserve">              requestBody:</w:t>
      </w:r>
    </w:p>
    <w:p w:rsidR="004E2611" w:rsidRDefault="004E2611" w:rsidP="004E2611">
      <w:pPr>
        <w:pStyle w:val="PL"/>
      </w:pPr>
      <w:r>
        <w:t xml:space="preserve">                required: true</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lastRenderedPageBreak/>
        <w:t xml:space="preserve">                      $ref: '#/components/schemas/AppReqNotification'</w:t>
      </w:r>
    </w:p>
    <w:p w:rsidR="004E2611" w:rsidRDefault="004E2611" w:rsidP="004E2611">
      <w:pPr>
        <w:pStyle w:val="PL"/>
      </w:pPr>
      <w:r>
        <w:t xml:space="preserve">              responses:</w:t>
      </w:r>
    </w:p>
    <w:p w:rsidR="004E2611" w:rsidRDefault="004E2611" w:rsidP="004E2611">
      <w:pPr>
        <w:pStyle w:val="PL"/>
      </w:pPr>
      <w:r>
        <w:t xml:space="preserve">                '204':</w:t>
      </w:r>
    </w:p>
    <w:p w:rsidR="004E2611" w:rsidRDefault="004E2611" w:rsidP="004E2611">
      <w:pPr>
        <w:pStyle w:val="PL"/>
      </w:pPr>
      <w:r>
        <w:t xml:space="preserve">                  description: No Content, Notification was succesfull</w:t>
      </w:r>
    </w:p>
    <w:p w:rsidR="004E2611" w:rsidRDefault="004E2611" w:rsidP="004E2611">
      <w:pPr>
        <w:pStyle w:val="PL"/>
      </w:pPr>
      <w:r>
        <w:t xml:space="preserve">                '400':</w:t>
      </w:r>
    </w:p>
    <w:p w:rsidR="004E2611" w:rsidRDefault="004E2611" w:rsidP="004E2611">
      <w:pPr>
        <w:pStyle w:val="PL"/>
        <w:rPr>
          <w:noProof w:val="0"/>
        </w:rPr>
      </w:pPr>
      <w:r>
        <w:t xml:space="preserve">                  $ref: 'TS29571_CommonData.yaml#/components/responses/400'</w:t>
      </w:r>
    </w:p>
    <w:p w:rsidR="004E2611" w:rsidRDefault="004E2611" w:rsidP="004E2611">
      <w:pPr>
        <w:pStyle w:val="PL"/>
      </w:pPr>
      <w:r>
        <w:t xml:space="preserve">                '401':</w:t>
      </w:r>
    </w:p>
    <w:p w:rsidR="004E2611" w:rsidRDefault="004E2611" w:rsidP="004E2611">
      <w:pPr>
        <w:pStyle w:val="PL"/>
      </w:pPr>
      <w: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'411':</w:t>
      </w:r>
    </w:p>
    <w:p w:rsidR="004E2611" w:rsidRDefault="004E2611" w:rsidP="004E2611">
      <w:pPr>
        <w:pStyle w:val="PL"/>
      </w:pPr>
      <w:r>
        <w:t xml:space="preserve">                  $ref: 'TS29571_CommonData.yaml#/components/responses/411'</w:t>
      </w:r>
    </w:p>
    <w:p w:rsidR="004E2611" w:rsidRDefault="004E2611" w:rsidP="004E2611">
      <w:pPr>
        <w:pStyle w:val="PL"/>
      </w:pPr>
      <w:r>
        <w:t xml:space="preserve">                '413':</w:t>
      </w:r>
    </w:p>
    <w:p w:rsidR="004E2611" w:rsidRDefault="004E2611" w:rsidP="004E2611">
      <w:pPr>
        <w:pStyle w:val="PL"/>
      </w:pPr>
      <w:r>
        <w:t xml:space="preserve">                  $ref: 'TS29571_CommonData.yaml#/components/responses/413'</w:t>
      </w:r>
    </w:p>
    <w:p w:rsidR="004E2611" w:rsidRDefault="004E2611" w:rsidP="004E2611">
      <w:pPr>
        <w:pStyle w:val="PL"/>
      </w:pPr>
      <w:r>
        <w:t xml:space="preserve">                '415':</w:t>
      </w:r>
    </w:p>
    <w:p w:rsidR="004E2611" w:rsidRDefault="004E2611" w:rsidP="004E2611">
      <w:pPr>
        <w:pStyle w:val="PL"/>
      </w:pPr>
      <w:r>
        <w:t xml:space="preserve">                  $ref: 'TS29571_CommonData.yaml#/components/responses/415'</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/application-requirement/{requirementId}:</w:t>
      </w:r>
    </w:p>
    <w:p w:rsidR="004E2611" w:rsidRDefault="004E2611" w:rsidP="004E2611">
      <w:pPr>
        <w:pStyle w:val="PL"/>
      </w:pPr>
      <w:r>
        <w:t xml:space="preserve">    get:</w:t>
      </w:r>
    </w:p>
    <w:p w:rsidR="004E2611" w:rsidRDefault="004E2611" w:rsidP="004E2611">
      <w:pPr>
        <w:pStyle w:val="PL"/>
      </w:pPr>
      <w:r>
        <w:t xml:space="preserve">      summary: VAE Application Requirement resource read service Operation</w:t>
      </w:r>
    </w:p>
    <w:p w:rsidR="004E2611" w:rsidRDefault="004E2611" w:rsidP="004E26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4E2611" w:rsidRDefault="004E2611" w:rsidP="004E2611">
      <w:pPr>
        <w:pStyle w:val="PL"/>
      </w:pPr>
      <w:r>
        <w:t xml:space="preserve">        - Individual application requirement (Document)</w:t>
      </w:r>
    </w:p>
    <w:p w:rsidR="004E2611" w:rsidRDefault="004E2611" w:rsidP="004E2611">
      <w:pPr>
        <w:pStyle w:val="PL"/>
      </w:pPr>
      <w:r>
        <w:t xml:space="preserve">      operationId: ReadApplicationRequirement</w:t>
      </w:r>
    </w:p>
    <w:p w:rsidR="004E2611" w:rsidRDefault="004E2611" w:rsidP="004E2611">
      <w:pPr>
        <w:pStyle w:val="PL"/>
      </w:pPr>
      <w:r>
        <w:t xml:space="preserve">      parameters:</w:t>
      </w:r>
    </w:p>
    <w:p w:rsidR="004E2611" w:rsidRDefault="004E2611" w:rsidP="004E2611">
      <w:pPr>
        <w:pStyle w:val="PL"/>
      </w:pPr>
      <w:r>
        <w:t xml:space="preserve">        - name: requirementId</w:t>
      </w:r>
    </w:p>
    <w:p w:rsidR="004E2611" w:rsidRDefault="004E2611" w:rsidP="004E2611">
      <w:pPr>
        <w:pStyle w:val="PL"/>
      </w:pPr>
      <w:r>
        <w:t xml:space="preserve">          in: path</w:t>
      </w:r>
    </w:p>
    <w:p w:rsidR="004E2611" w:rsidRDefault="004E2611" w:rsidP="004E2611">
      <w:pPr>
        <w:pStyle w:val="PL"/>
      </w:pPr>
      <w:r>
        <w:t xml:space="preserve">          description: Identifier of an application requirement resource</w:t>
      </w:r>
    </w:p>
    <w:p w:rsidR="004E2611" w:rsidRDefault="004E2611" w:rsidP="004E2611">
      <w:pPr>
        <w:pStyle w:val="PL"/>
      </w:pPr>
      <w:r>
        <w:t xml:space="preserve">          required: true</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responses:</w:t>
      </w:r>
    </w:p>
    <w:p w:rsidR="004E2611" w:rsidRDefault="004E2611" w:rsidP="004E2611">
      <w:pPr>
        <w:pStyle w:val="PL"/>
      </w:pPr>
      <w:r>
        <w:t xml:space="preserve">        '200':</w:t>
      </w:r>
    </w:p>
    <w:p w:rsidR="004E2611" w:rsidRDefault="004E2611" w:rsidP="004E2611">
      <w:pPr>
        <w:pStyle w:val="PL"/>
      </w:pPr>
      <w:r>
        <w:t xml:space="preserve">          description: OK. Resource representation is returned</w:t>
      </w:r>
    </w:p>
    <w:p w:rsidR="004E2611" w:rsidRDefault="004E2611" w:rsidP="004E2611">
      <w:pPr>
        <w:pStyle w:val="PL"/>
      </w:pPr>
      <w:r>
        <w:t xml:space="preserve">          content:</w:t>
      </w:r>
    </w:p>
    <w:p w:rsidR="004E2611" w:rsidRDefault="004E2611" w:rsidP="004E2611">
      <w:pPr>
        <w:pStyle w:val="PL"/>
      </w:pPr>
      <w:r>
        <w:t xml:space="preserve">            application/json:</w:t>
      </w:r>
    </w:p>
    <w:p w:rsidR="004E2611" w:rsidRDefault="004E2611" w:rsidP="004E2611">
      <w:pPr>
        <w:pStyle w:val="PL"/>
      </w:pPr>
      <w:r>
        <w:t xml:space="preserve">              schema:</w:t>
      </w:r>
    </w:p>
    <w:p w:rsidR="004E2611" w:rsidRDefault="004E2611" w:rsidP="004E2611">
      <w:pPr>
        <w:pStyle w:val="PL"/>
      </w:pPr>
      <w:r>
        <w:t xml:space="preserve">                $ref: '#/components/schemas/ApplicationRequirementData'</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pPr>
      <w:r>
        <w:t xml:space="preserve">        '401':</w:t>
      </w:r>
    </w:p>
    <w:p w:rsidR="004E2611" w:rsidRDefault="004E2611" w:rsidP="004E2611">
      <w:pPr>
        <w:pStyle w:val="PL"/>
      </w:pPr>
      <w:r>
        <w:t xml:space="preserve">          $ref: 'TS29571_CommonData.yaml#/components/responses/401'</w:t>
      </w:r>
    </w:p>
    <w:p w:rsidR="004E2611" w:rsidRDefault="004E2611" w:rsidP="004E2611">
      <w:pPr>
        <w:pStyle w:val="PL"/>
      </w:pPr>
      <w:r>
        <w:t xml:space="preserve">        '403':</w:t>
      </w:r>
    </w:p>
    <w:p w:rsidR="004E2611" w:rsidRDefault="004E2611" w:rsidP="004E2611">
      <w:pPr>
        <w:pStyle w:val="PL"/>
      </w:pPr>
      <w: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'406':</w:t>
      </w:r>
    </w:p>
    <w:p w:rsidR="004E2611" w:rsidRDefault="004E2611" w:rsidP="004E2611">
      <w:pPr>
        <w:pStyle w:val="PL"/>
      </w:pPr>
      <w:r>
        <w:t xml:space="preserve">          $ref: 'TS29571_CommonData.yaml#/components/responses/406'</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 xml:space="preserve">    delete:</w:t>
      </w:r>
    </w:p>
    <w:p w:rsidR="004E2611" w:rsidRDefault="004E2611" w:rsidP="004E2611">
      <w:pPr>
        <w:pStyle w:val="PL"/>
      </w:pPr>
      <w:r>
        <w:t xml:space="preserve">      summary: VAE Application Requirement resource delete service Operation</w:t>
      </w:r>
    </w:p>
    <w:p w:rsidR="004E2611" w:rsidRDefault="004E2611" w:rsidP="004E2611">
      <w:pPr>
        <w:pStyle w:val="PL"/>
      </w:pPr>
      <w:r>
        <w:t xml:space="preserve">      tags:</w:t>
      </w:r>
    </w:p>
    <w:p w:rsidR="004E2611" w:rsidRDefault="004E2611" w:rsidP="004E2611">
      <w:pPr>
        <w:pStyle w:val="PL"/>
      </w:pPr>
      <w:r>
        <w:t xml:space="preserve">        - Individual application requirement (Document)</w:t>
      </w:r>
    </w:p>
    <w:p w:rsidR="004E2611" w:rsidRDefault="004E2611" w:rsidP="004E2611">
      <w:pPr>
        <w:pStyle w:val="PL"/>
      </w:pPr>
      <w:r>
        <w:t xml:space="preserve">      operationId: DeleteApplicationRequirement</w:t>
      </w:r>
    </w:p>
    <w:p w:rsidR="004E2611" w:rsidRDefault="004E2611" w:rsidP="004E2611">
      <w:pPr>
        <w:pStyle w:val="PL"/>
      </w:pPr>
      <w:r>
        <w:t xml:space="preserve">      parameters:</w:t>
      </w:r>
    </w:p>
    <w:p w:rsidR="004E2611" w:rsidRDefault="004E2611" w:rsidP="004E2611">
      <w:pPr>
        <w:pStyle w:val="PL"/>
      </w:pPr>
      <w:r>
        <w:t xml:space="preserve">        - name: requirementId</w:t>
      </w:r>
    </w:p>
    <w:p w:rsidR="004E2611" w:rsidRDefault="004E2611" w:rsidP="004E2611">
      <w:pPr>
        <w:pStyle w:val="PL"/>
      </w:pPr>
      <w:r>
        <w:t xml:space="preserve">          in: path</w:t>
      </w:r>
    </w:p>
    <w:p w:rsidR="004E2611" w:rsidRDefault="004E2611" w:rsidP="004E2611">
      <w:pPr>
        <w:pStyle w:val="PL"/>
      </w:pPr>
      <w:r>
        <w:t xml:space="preserve">          required: true</w:t>
      </w:r>
    </w:p>
    <w:p w:rsidR="004E2611" w:rsidRDefault="004E2611" w:rsidP="004E2611">
      <w:pPr>
        <w:pStyle w:val="PL"/>
      </w:pPr>
      <w:r>
        <w:t xml:space="preserve">          description: Unique ID of the application requirement to be deleted</w:t>
      </w:r>
    </w:p>
    <w:p w:rsidR="004E2611" w:rsidRDefault="004E2611" w:rsidP="004E2611">
      <w:pPr>
        <w:pStyle w:val="PL"/>
      </w:pPr>
      <w:r>
        <w:t xml:space="preserve">          schema:</w:t>
      </w:r>
    </w:p>
    <w:p w:rsidR="004E2611" w:rsidRDefault="004E2611" w:rsidP="004E2611">
      <w:pPr>
        <w:pStyle w:val="PL"/>
      </w:pPr>
      <w:r>
        <w:t xml:space="preserve">            type: string</w:t>
      </w:r>
    </w:p>
    <w:p w:rsidR="004E2611" w:rsidRDefault="004E2611" w:rsidP="004E2611">
      <w:pPr>
        <w:pStyle w:val="PL"/>
      </w:pPr>
      <w:r>
        <w:t xml:space="preserve">      responses:</w:t>
      </w:r>
    </w:p>
    <w:p w:rsidR="004E2611" w:rsidRDefault="004E2611" w:rsidP="004E2611">
      <w:pPr>
        <w:pStyle w:val="PL"/>
        <w:rPr>
          <w:noProof w:val="0"/>
        </w:rPr>
      </w:pPr>
      <w:r>
        <w:rPr>
          <w:noProof w:val="0"/>
        </w:rPr>
        <w:t xml:space="preserve">        '204':</w:t>
      </w:r>
    </w:p>
    <w:p w:rsidR="004E2611" w:rsidRDefault="004E2611" w:rsidP="004E2611">
      <w:pPr>
        <w:pStyle w:val="PL"/>
      </w:pPr>
      <w:r>
        <w:rPr>
          <w:noProof w:val="0"/>
        </w:rPr>
        <w:lastRenderedPageBreak/>
        <w:t xml:space="preserve">          </w:t>
      </w:r>
      <w:proofErr w:type="gramStart"/>
      <w:r>
        <w:rPr>
          <w:noProof w:val="0"/>
        </w:rPr>
        <w:t>description</w:t>
      </w:r>
      <w:proofErr w:type="gramEnd"/>
      <w:r>
        <w:rPr>
          <w:noProof w:val="0"/>
        </w:rPr>
        <w:t>: The subscription was terminated successfully.</w:t>
      </w:r>
    </w:p>
    <w:p w:rsidR="004E2611" w:rsidRDefault="004E2611" w:rsidP="004E2611">
      <w:pPr>
        <w:pStyle w:val="PL"/>
      </w:pPr>
      <w:r>
        <w:t xml:space="preserve">        '400':</w:t>
      </w:r>
    </w:p>
    <w:p w:rsidR="004E2611" w:rsidRDefault="004E2611" w:rsidP="004E2611">
      <w:pPr>
        <w:pStyle w:val="PL"/>
      </w:pPr>
      <w:r>
        <w:t xml:space="preserve">          $ref: 'TS29571_CommonData.yaml#/components/responses/400'</w:t>
      </w:r>
    </w:p>
    <w:p w:rsidR="004E2611" w:rsidRDefault="004E2611" w:rsidP="004E2611">
      <w:pPr>
        <w:pStyle w:val="PL"/>
        <w:rPr>
          <w:noProof w:val="0"/>
        </w:rPr>
      </w:pPr>
      <w:r>
        <w:rPr>
          <w:noProof w:val="0"/>
        </w:rPr>
        <w:t xml:space="preserve">        '401':</w:t>
      </w:r>
    </w:p>
    <w:p w:rsidR="004E2611" w:rsidRDefault="004E2611" w:rsidP="004E2611">
      <w:pPr>
        <w:pStyle w:val="PL"/>
        <w:rPr>
          <w:noProof w:val="0"/>
        </w:rPr>
      </w:pPr>
      <w:r>
        <w:rPr>
          <w:noProof w:val="0"/>
        </w:rPr>
        <w:t xml:space="preserve">          $ref: 'TS29571_CommonData.yaml#/components/responses/401'</w:t>
      </w:r>
    </w:p>
    <w:p w:rsidR="004E2611" w:rsidRDefault="004E2611" w:rsidP="004E2611">
      <w:pPr>
        <w:pStyle w:val="PL"/>
        <w:rPr>
          <w:noProof w:val="0"/>
        </w:rPr>
      </w:pPr>
      <w:r>
        <w:rPr>
          <w:noProof w:val="0"/>
        </w:rPr>
        <w:t xml:space="preserve">        '403':</w:t>
      </w:r>
    </w:p>
    <w:p w:rsidR="004E2611" w:rsidRDefault="004E2611" w:rsidP="004E2611">
      <w:pPr>
        <w:pStyle w:val="PL"/>
      </w:pPr>
      <w:r>
        <w:rPr>
          <w:noProof w:val="0"/>
        </w:rPr>
        <w:t xml:space="preserve">          $ref: 'TS29571_CommonData.yaml#/components/responses/403'</w:t>
      </w:r>
    </w:p>
    <w:p w:rsidR="004E2611" w:rsidRDefault="004E2611" w:rsidP="004E2611">
      <w:pPr>
        <w:pStyle w:val="PL"/>
      </w:pPr>
      <w:r>
        <w:t xml:space="preserve">        '404':</w:t>
      </w:r>
    </w:p>
    <w:p w:rsidR="004E2611" w:rsidRDefault="004E2611" w:rsidP="004E2611">
      <w:pPr>
        <w:pStyle w:val="PL"/>
      </w:pPr>
      <w:r>
        <w:t xml:space="preserve">          $ref: 'TS29571_CommonData.yaml#/components/responses/404'</w:t>
      </w:r>
    </w:p>
    <w:p w:rsidR="004E2611" w:rsidRDefault="004E2611" w:rsidP="004E2611">
      <w:pPr>
        <w:pStyle w:val="PL"/>
      </w:pPr>
      <w:r>
        <w:t xml:space="preserve">        '429':</w:t>
      </w:r>
    </w:p>
    <w:p w:rsidR="004E2611" w:rsidRDefault="004E2611" w:rsidP="004E2611">
      <w:pPr>
        <w:pStyle w:val="PL"/>
      </w:pPr>
      <w:r>
        <w:t xml:space="preserve">          $ref: 'TS29571_CommonData.yaml#/components/responses/429'</w:t>
      </w:r>
    </w:p>
    <w:p w:rsidR="004E2611" w:rsidRDefault="004E2611" w:rsidP="004E2611">
      <w:pPr>
        <w:pStyle w:val="PL"/>
      </w:pPr>
      <w:r>
        <w:t xml:space="preserve">        '500':</w:t>
      </w:r>
    </w:p>
    <w:p w:rsidR="004E2611" w:rsidRDefault="004E2611" w:rsidP="004E2611">
      <w:pPr>
        <w:pStyle w:val="PL"/>
      </w:pPr>
      <w:r>
        <w:t xml:space="preserve">          $ref: 'TS29571_CommonData.yaml#/components/responses/500'</w:t>
      </w:r>
    </w:p>
    <w:p w:rsidR="004E2611" w:rsidRDefault="004E2611" w:rsidP="004E2611">
      <w:pPr>
        <w:pStyle w:val="PL"/>
      </w:pPr>
      <w:r>
        <w:t xml:space="preserve">        '503':</w:t>
      </w:r>
    </w:p>
    <w:p w:rsidR="004E2611" w:rsidRDefault="004E2611" w:rsidP="004E2611">
      <w:pPr>
        <w:pStyle w:val="PL"/>
      </w:pPr>
      <w:r>
        <w:t xml:space="preserve">          $ref: 'TS29571_CommonData.yaml#/components/responses/503'</w:t>
      </w:r>
    </w:p>
    <w:p w:rsidR="004E2611" w:rsidRDefault="004E2611" w:rsidP="004E2611">
      <w:pPr>
        <w:pStyle w:val="PL"/>
      </w:pPr>
      <w:r>
        <w:t xml:space="preserve">        default:</w:t>
      </w:r>
    </w:p>
    <w:p w:rsidR="004E2611" w:rsidRDefault="004E2611" w:rsidP="004E2611">
      <w:pPr>
        <w:pStyle w:val="PL"/>
      </w:pPr>
      <w:r>
        <w:t xml:space="preserve">          $ref: 'TS29571_CommonData.yaml#/components/responses/default'</w:t>
      </w:r>
    </w:p>
    <w:p w:rsidR="004E2611" w:rsidRDefault="004E2611" w:rsidP="004E2611">
      <w:pPr>
        <w:pStyle w:val="PL"/>
      </w:pPr>
      <w:r>
        <w:t>components:</w:t>
      </w:r>
    </w:p>
    <w:p w:rsidR="004E2611" w:rsidRDefault="004E2611" w:rsidP="004E2611">
      <w:pPr>
        <w:pStyle w:val="PL"/>
      </w:pPr>
      <w:r>
        <w:t xml:space="preserve">  securitySchemes:</w:t>
      </w:r>
    </w:p>
    <w:p w:rsidR="004E2611" w:rsidRDefault="004E2611" w:rsidP="004E2611">
      <w:pPr>
        <w:pStyle w:val="PL"/>
      </w:pPr>
      <w:r>
        <w:t xml:space="preserve">    oAuth2ClientCredentials:</w:t>
      </w:r>
    </w:p>
    <w:p w:rsidR="004E2611" w:rsidRDefault="004E2611" w:rsidP="004E2611">
      <w:pPr>
        <w:pStyle w:val="PL"/>
      </w:pPr>
      <w:r>
        <w:t xml:space="preserve">      type: oauth2</w:t>
      </w:r>
    </w:p>
    <w:p w:rsidR="004E2611" w:rsidRDefault="004E2611" w:rsidP="004E2611">
      <w:pPr>
        <w:pStyle w:val="PL"/>
      </w:pPr>
      <w:r>
        <w:t xml:space="preserve">      flows: </w:t>
      </w:r>
    </w:p>
    <w:p w:rsidR="004E2611" w:rsidRDefault="004E2611" w:rsidP="004E2611">
      <w:pPr>
        <w:pStyle w:val="PL"/>
      </w:pPr>
      <w:r>
        <w:t xml:space="preserve">        clientCredentials: </w:t>
      </w:r>
    </w:p>
    <w:p w:rsidR="004E2611" w:rsidRDefault="004E2611" w:rsidP="004E2611">
      <w:pPr>
        <w:pStyle w:val="PL"/>
        <w:rPr>
          <w:lang w:val="en-US"/>
        </w:rPr>
      </w:pPr>
      <w:r>
        <w:rPr>
          <w:lang w:val="en-US"/>
        </w:rPr>
        <w:t xml:space="preserve">          tokenUrl: '{tokenUrl}'</w:t>
      </w:r>
    </w:p>
    <w:p w:rsidR="004E2611" w:rsidRDefault="004E2611" w:rsidP="004E2611">
      <w:pPr>
        <w:pStyle w:val="PL"/>
      </w:pPr>
      <w:r>
        <w:rPr>
          <w:lang w:val="en-US"/>
        </w:rPr>
        <w:t xml:space="preserve">          scopes: {}</w:t>
      </w:r>
    </w:p>
    <w:p w:rsidR="004E2611" w:rsidRDefault="004E2611" w:rsidP="004E2611">
      <w:pPr>
        <w:pStyle w:val="PL"/>
      </w:pPr>
      <w:r>
        <w:t xml:space="preserve">  schemas:</w:t>
      </w:r>
    </w:p>
    <w:p w:rsidR="004E2611" w:rsidRDefault="004E2611" w:rsidP="004E2611">
      <w:pPr>
        <w:pStyle w:val="PL"/>
      </w:pPr>
      <w:r>
        <w:t xml:space="preserve">    ApplicationRequirementData:</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ueId:</w:t>
      </w:r>
    </w:p>
    <w:p w:rsidR="004E2611" w:rsidRDefault="004E2611" w:rsidP="004E2611">
      <w:pPr>
        <w:pStyle w:val="PL"/>
      </w:pPr>
      <w:r>
        <w:t xml:space="preserve">          $ref: 'TS29486_VAE_MessageDelivery.yaml#/components/schemas/V2xUeId'</w:t>
      </w:r>
    </w:p>
    <w:p w:rsidR="004E2611" w:rsidRDefault="004E2611" w:rsidP="004E2611">
      <w:pPr>
        <w:pStyle w:val="PL"/>
      </w:pPr>
      <w:r>
        <w:t xml:space="preserve">        groupId:</w:t>
      </w:r>
    </w:p>
    <w:p w:rsidR="004E2611" w:rsidRDefault="004E2611" w:rsidP="004E2611">
      <w:pPr>
        <w:pStyle w:val="PL"/>
      </w:pPr>
      <w:r>
        <w:t xml:space="preserve">          $ref: 'TS29486_VAE_MessageDelivery.yaml#/components/schemas/V2xGroupId'</w:t>
      </w:r>
    </w:p>
    <w:p w:rsidR="004E2611" w:rsidRDefault="004E2611" w:rsidP="004E2611">
      <w:pPr>
        <w:pStyle w:val="PL"/>
      </w:pPr>
      <w:r>
        <w:t xml:space="preserve">        duration:</w:t>
      </w:r>
    </w:p>
    <w:p w:rsidR="004E2611" w:rsidRDefault="004E2611" w:rsidP="004E2611">
      <w:pPr>
        <w:pStyle w:val="PL"/>
      </w:pPr>
      <w:r>
        <w:t xml:space="preserve">          $ref: 'TS29571_CommonData.yaml#/components/schemas/DateTime'</w:t>
      </w:r>
    </w:p>
    <w:p w:rsidR="004E2611" w:rsidRDefault="004E2611" w:rsidP="004E2611">
      <w:pPr>
        <w:pStyle w:val="PL"/>
      </w:pPr>
      <w:r>
        <w:t xml:space="preserve">        serviceId:</w:t>
      </w:r>
    </w:p>
    <w:p w:rsidR="004E2611" w:rsidRDefault="004E2611" w:rsidP="004E2611">
      <w:pPr>
        <w:pStyle w:val="PL"/>
      </w:pPr>
      <w:r>
        <w:t xml:space="preserve">          $ref: 'TS29486_VAE_MessageDelivery.yaml#/components/schemas/V2x</w:t>
      </w:r>
      <w:r>
        <w:rPr>
          <w:lang w:eastAsia="zh-CN"/>
        </w:rPr>
        <w:t>Service</w:t>
      </w:r>
      <w:r>
        <w:t>Id'</w:t>
      </w:r>
    </w:p>
    <w:p w:rsidR="004E2611" w:rsidRDefault="004E2611" w:rsidP="004E2611">
      <w:pPr>
        <w:pStyle w:val="PL"/>
      </w:pPr>
      <w:r>
        <w:t xml:space="preserve">        </w:t>
      </w:r>
      <w:r>
        <w:rPr>
          <w:rFonts w:hint="eastAsia"/>
          <w:lang w:eastAsia="zh-CN"/>
        </w:rPr>
        <w:t>appRequirement</w:t>
      </w:r>
      <w:r>
        <w:t>:</w:t>
      </w:r>
    </w:p>
    <w:p w:rsidR="004E2611" w:rsidRDefault="004E2611" w:rsidP="004E2611">
      <w:pPr>
        <w:pStyle w:val="PL"/>
      </w:pPr>
      <w:r>
        <w:t xml:space="preserve">          $ref: '#/components/schemas/ApplicationRequirement'</w:t>
      </w:r>
    </w:p>
    <w:p w:rsidR="004E2611" w:rsidRDefault="004E2611" w:rsidP="004E2611">
      <w:pPr>
        <w:pStyle w:val="PL"/>
      </w:pPr>
      <w:r>
        <w:t xml:space="preserve">        notifUri:</w:t>
      </w:r>
    </w:p>
    <w:p w:rsidR="004E2611" w:rsidRDefault="004E2611" w:rsidP="004E2611">
      <w:pPr>
        <w:pStyle w:val="PL"/>
      </w:pPr>
      <w:r>
        <w:t xml:space="preserve">          $ref: 'TS29571_CommonData.yaml#/components/schemas/</w:t>
      </w:r>
      <w:r>
        <w:rPr>
          <w:lang w:eastAsia="zh-CN"/>
        </w:rPr>
        <w:t>Uri</w:t>
      </w:r>
      <w:r>
        <w:t>'</w:t>
      </w:r>
    </w:p>
    <w:p w:rsidR="004E2611" w:rsidRDefault="004E2611" w:rsidP="004E2611">
      <w:pPr>
        <w:pStyle w:val="PL"/>
      </w:pPr>
      <w:r>
        <w:t xml:space="preserve">        requestTestNotification:</w:t>
      </w:r>
    </w:p>
    <w:p w:rsidR="004E2611" w:rsidRDefault="004E2611" w:rsidP="004E2611">
      <w:pPr>
        <w:pStyle w:val="PL"/>
      </w:pPr>
      <w:r>
        <w:t xml:space="preserve">          type: boolean</w:t>
      </w:r>
    </w:p>
    <w:p w:rsidR="004E2611" w:rsidRDefault="004E2611" w:rsidP="004E2611">
      <w:pPr>
        <w:pStyle w:val="PL"/>
      </w:pPr>
      <w:r>
        <w:t xml:space="preserve">          description: Set to true by the NF service consumer to request the VAE server to send a test notification as defined in </w:t>
      </w:r>
      <w:del w:id="106" w:author="Huawei" w:date="2020-03-24T11:26:00Z">
        <w:r w:rsidDel="0042134F">
          <w:delText>sub</w:delText>
        </w:r>
      </w:del>
      <w:r>
        <w:t>clause 6.3.5.3. Set to false or omitted otherwise.</w:t>
      </w:r>
    </w:p>
    <w:p w:rsidR="004E2611" w:rsidRDefault="004E2611" w:rsidP="004E2611">
      <w:pPr>
        <w:pStyle w:val="PL"/>
      </w:pPr>
      <w:r>
        <w:t xml:space="preserve">        websockNotifConfig:</w:t>
      </w:r>
    </w:p>
    <w:p w:rsidR="004E2611" w:rsidRDefault="004E2611" w:rsidP="004E2611">
      <w:pPr>
        <w:pStyle w:val="PL"/>
      </w:pPr>
      <w:r>
        <w:t xml:space="preserve">          $ref: 'TS29122_CommonData.yaml#/components/schemas/WebsockNotifConfig'</w:t>
      </w:r>
    </w:p>
    <w:p w:rsidR="004E2611" w:rsidRDefault="004E2611" w:rsidP="004E2611">
      <w:pPr>
        <w:pStyle w:val="PL"/>
      </w:pPr>
      <w:r>
        <w:t xml:space="preserve">        suppFeat:</w:t>
      </w:r>
    </w:p>
    <w:p w:rsidR="004E2611" w:rsidRDefault="004E2611" w:rsidP="004E2611">
      <w:pPr>
        <w:pStyle w:val="PL"/>
      </w:pPr>
      <w:r>
        <w:t xml:space="preserve">          $ref: 'TS29571_CommonData.yaml#/components/schemas/SupportedFeatures'</w:t>
      </w:r>
    </w:p>
    <w:p w:rsidR="004E2611" w:rsidRDefault="004E2611" w:rsidP="004E2611">
      <w:pPr>
        <w:pStyle w:val="PL"/>
      </w:pPr>
      <w:r>
        <w:t xml:space="preserve">      required:</w:t>
      </w:r>
    </w:p>
    <w:p w:rsidR="004E2611" w:rsidRDefault="004E2611" w:rsidP="004E2611">
      <w:pPr>
        <w:pStyle w:val="PL"/>
      </w:pPr>
      <w:r>
        <w:t xml:space="preserve">        - serviceId</w:t>
      </w:r>
    </w:p>
    <w:p w:rsidR="004E2611" w:rsidRDefault="004E2611" w:rsidP="004E2611">
      <w:pPr>
        <w:pStyle w:val="PL"/>
        <w:rPr>
          <w:lang w:eastAsia="zh-CN"/>
        </w:rPr>
      </w:pPr>
      <w:r>
        <w:t xml:space="preserve">        - </w:t>
      </w:r>
      <w:r>
        <w:rPr>
          <w:lang w:eastAsia="zh-CN"/>
        </w:rPr>
        <w:t>appRequirement</w:t>
      </w:r>
    </w:p>
    <w:p w:rsidR="004E2611" w:rsidRDefault="004E2611" w:rsidP="004E2611">
      <w:pPr>
        <w:pStyle w:val="PL"/>
        <w:rPr>
          <w:rFonts w:ascii="宋体" w:hAnsi="宋体"/>
          <w:lang w:val="en-US"/>
        </w:rPr>
      </w:pPr>
      <w:r>
        <w:t xml:space="preserve">        - notifUri</w:t>
      </w:r>
    </w:p>
    <w:p w:rsidR="004E2611" w:rsidRDefault="004E2611" w:rsidP="004E2611">
      <w:pPr>
        <w:pStyle w:val="PL"/>
      </w:pPr>
      <w:r>
        <w:t xml:space="preserve">    ApplicationRequirement:</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serviceLevel:</w:t>
      </w:r>
    </w:p>
    <w:p w:rsidR="004E2611" w:rsidRDefault="004E2611" w:rsidP="004E2611">
      <w:pPr>
        <w:pStyle w:val="PL"/>
      </w:pPr>
      <w:r>
        <w:t xml:space="preserve">          $ref: '#/components/schemas/</w:t>
      </w:r>
      <w:r>
        <w:rPr>
          <w:rFonts w:hint="eastAsia"/>
          <w:lang w:eastAsia="zh-CN"/>
        </w:rPr>
        <w:t>Service</w:t>
      </w:r>
      <w:r>
        <w:t>Level'</w:t>
      </w:r>
    </w:p>
    <w:p w:rsidR="004E2611" w:rsidRDefault="004E2611" w:rsidP="004E2611">
      <w:pPr>
        <w:pStyle w:val="PL"/>
      </w:pPr>
      <w:r>
        <w:t xml:space="preserve">    AppReq</w:t>
      </w:r>
      <w:r>
        <w:rPr>
          <w:lang w:eastAsia="zh-CN"/>
        </w:rPr>
        <w:t>Notification</w:t>
      </w:r>
      <w:r>
        <w:t>:</w:t>
      </w:r>
    </w:p>
    <w:p w:rsidR="004E2611" w:rsidRDefault="004E2611" w:rsidP="004E2611">
      <w:pPr>
        <w:pStyle w:val="PL"/>
      </w:pPr>
      <w:r>
        <w:t xml:space="preserve">      type: object</w:t>
      </w:r>
    </w:p>
    <w:p w:rsidR="004E2611" w:rsidRDefault="004E2611" w:rsidP="004E2611">
      <w:pPr>
        <w:pStyle w:val="PL"/>
      </w:pPr>
      <w:r>
        <w:t xml:space="preserve">      properties:</w:t>
      </w:r>
    </w:p>
    <w:p w:rsidR="004E2611" w:rsidRDefault="004E2611" w:rsidP="004E2611">
      <w:pPr>
        <w:pStyle w:val="PL"/>
      </w:pPr>
      <w:r>
        <w:t xml:space="preserve">        resourceUri:</w:t>
      </w:r>
    </w:p>
    <w:p w:rsidR="004E2611" w:rsidRDefault="004E2611" w:rsidP="004E2611">
      <w:pPr>
        <w:pStyle w:val="PL"/>
      </w:pPr>
      <w:r>
        <w:t xml:space="preserve">          $ref: 'TS29571_CommonData.yaml#/components/schemas/Uri'</w:t>
      </w:r>
    </w:p>
    <w:p w:rsidR="004E2611" w:rsidRDefault="004E2611" w:rsidP="004E2611">
      <w:pPr>
        <w:pStyle w:val="PL"/>
      </w:pPr>
      <w:r>
        <w:t xml:space="preserve">        result:</w:t>
      </w:r>
    </w:p>
    <w:p w:rsidR="004E2611" w:rsidRDefault="004E2611" w:rsidP="004E2611">
      <w:pPr>
        <w:pStyle w:val="PL"/>
      </w:pPr>
      <w:r>
        <w:t xml:space="preserve">          $ref: '#/components/schemas/ReservationResult'</w:t>
      </w:r>
    </w:p>
    <w:p w:rsidR="004E2611" w:rsidRDefault="004E2611" w:rsidP="004E2611">
      <w:pPr>
        <w:pStyle w:val="PL"/>
      </w:pPr>
      <w:r>
        <w:t xml:space="preserve">      required:</w:t>
      </w:r>
    </w:p>
    <w:p w:rsidR="004E2611" w:rsidRDefault="004E2611" w:rsidP="004E2611">
      <w:pPr>
        <w:pStyle w:val="PL"/>
      </w:pPr>
      <w:r>
        <w:t xml:space="preserve">        - resourceUri</w:t>
      </w:r>
    </w:p>
    <w:p w:rsidR="004E2611" w:rsidRDefault="004E2611" w:rsidP="004E2611">
      <w:pPr>
        <w:pStyle w:val="PL"/>
      </w:pPr>
      <w:r>
        <w:t xml:space="preserve">        - result</w:t>
      </w:r>
    </w:p>
    <w:p w:rsidR="004E2611" w:rsidRDefault="004E2611" w:rsidP="004E2611">
      <w:pPr>
        <w:pStyle w:val="PL"/>
        <w:rPr>
          <w:noProof w:val="0"/>
        </w:rPr>
      </w:pPr>
      <w:r>
        <w:rPr>
          <w:noProof w:val="0"/>
        </w:rPr>
        <w:t xml:space="preserve">    </w:t>
      </w:r>
      <w:r>
        <w:rPr>
          <w:lang w:eastAsia="zh-CN"/>
        </w:rPr>
        <w:t>ServiceLevel</w:t>
      </w:r>
      <w:r>
        <w:rPr>
          <w:noProof w:val="0"/>
        </w:rPr>
        <w:t>:</w:t>
      </w:r>
    </w:p>
    <w:p w:rsidR="004E2611" w:rsidRDefault="004E2611" w:rsidP="004E261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4E2611" w:rsidRDefault="004E2611" w:rsidP="004E2611">
      <w:pPr>
        <w:pStyle w:val="PL"/>
        <w:rPr>
          <w:noProof w:val="0"/>
        </w:rPr>
      </w:pPr>
      <w:r>
        <w:rPr>
          <w:noProof w:val="0"/>
        </w:rPr>
        <w:t xml:space="preserve">      - </w:t>
      </w:r>
      <w:proofErr w:type="gramStart"/>
      <w:r>
        <w:rPr>
          <w:noProof w:val="0"/>
        </w:rPr>
        <w:t>type</w:t>
      </w:r>
      <w:proofErr w:type="gramEnd"/>
      <w:r>
        <w:rPr>
          <w:noProof w:val="0"/>
        </w:rPr>
        <w:t>: string</w:t>
      </w:r>
    </w:p>
    <w:p w:rsidR="004E2611" w:rsidRDefault="004E2611" w:rsidP="004E261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E2611" w:rsidRDefault="004E2611" w:rsidP="004E2611">
      <w:pPr>
        <w:pStyle w:val="PL"/>
        <w:rPr>
          <w:noProof w:val="0"/>
          <w:lang w:val="fr-FR"/>
        </w:rPr>
      </w:pPr>
      <w:r>
        <w:rPr>
          <w:noProof w:val="0"/>
          <w:lang w:val="fr-FR"/>
        </w:rPr>
        <w:t xml:space="preserve">          - HIGH</w:t>
      </w:r>
    </w:p>
    <w:p w:rsidR="004E2611" w:rsidRDefault="004E2611" w:rsidP="004E2611">
      <w:pPr>
        <w:pStyle w:val="PL"/>
      </w:pPr>
      <w:r>
        <w:rPr>
          <w:noProof w:val="0"/>
          <w:lang w:val="fr-FR"/>
        </w:rPr>
        <w:t xml:space="preserve">          - MEDIUM</w:t>
      </w:r>
    </w:p>
    <w:p w:rsidR="004E2611" w:rsidRDefault="004E2611" w:rsidP="004E2611">
      <w:pPr>
        <w:pStyle w:val="PL"/>
        <w:rPr>
          <w:noProof w:val="0"/>
          <w:lang w:val="fr-FR"/>
        </w:rPr>
      </w:pPr>
      <w:r>
        <w:rPr>
          <w:noProof w:val="0"/>
          <w:lang w:val="fr-FR"/>
        </w:rPr>
        <w:t xml:space="preserve">          - LOW</w:t>
      </w:r>
    </w:p>
    <w:p w:rsidR="004E2611" w:rsidRDefault="004E2611" w:rsidP="004E2611">
      <w:pPr>
        <w:pStyle w:val="PL"/>
        <w:rPr>
          <w:rFonts w:eastAsia="Batang"/>
          <w:noProof w:val="0"/>
        </w:rPr>
      </w:pPr>
      <w:r>
        <w:rPr>
          <w:rFonts w:eastAsia="Batang"/>
          <w:noProof w:val="0"/>
        </w:rPr>
        <w:t xml:space="preserve">      - </w:t>
      </w:r>
      <w:proofErr w:type="gramStart"/>
      <w:r>
        <w:rPr>
          <w:rFonts w:eastAsia="Batang"/>
          <w:noProof w:val="0"/>
        </w:rPr>
        <w:t>type</w:t>
      </w:r>
      <w:proofErr w:type="gramEnd"/>
      <w:r>
        <w:rPr>
          <w:rFonts w:eastAsia="Batang"/>
          <w:noProof w:val="0"/>
        </w:rPr>
        <w:t>: string</w:t>
      </w:r>
    </w:p>
    <w:p w:rsidR="004E2611" w:rsidRDefault="004E2611" w:rsidP="004E2611">
      <w:pPr>
        <w:pStyle w:val="PL"/>
        <w:rPr>
          <w:noProof w:val="0"/>
        </w:rPr>
      </w:pPr>
      <w:r>
        <w:rPr>
          <w:noProof w:val="0"/>
        </w:rPr>
        <w:t xml:space="preserve">    </w:t>
      </w:r>
      <w:r>
        <w:rPr>
          <w:lang w:eastAsia="zh-CN"/>
        </w:rPr>
        <w:t>ReservationResult</w:t>
      </w:r>
      <w:r>
        <w:rPr>
          <w:noProof w:val="0"/>
        </w:rPr>
        <w:t>:</w:t>
      </w:r>
    </w:p>
    <w:p w:rsidR="004E2611" w:rsidRDefault="004E2611" w:rsidP="004E261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4E2611" w:rsidRDefault="004E2611" w:rsidP="004E2611">
      <w:pPr>
        <w:pStyle w:val="PL"/>
        <w:rPr>
          <w:noProof w:val="0"/>
        </w:rPr>
      </w:pPr>
      <w:r>
        <w:rPr>
          <w:noProof w:val="0"/>
        </w:rPr>
        <w:lastRenderedPageBreak/>
        <w:t xml:space="preserve">      - </w:t>
      </w:r>
      <w:proofErr w:type="gramStart"/>
      <w:r>
        <w:rPr>
          <w:noProof w:val="0"/>
        </w:rPr>
        <w:t>type</w:t>
      </w:r>
      <w:proofErr w:type="gramEnd"/>
      <w:r>
        <w:rPr>
          <w:noProof w:val="0"/>
        </w:rPr>
        <w:t>: string</w:t>
      </w:r>
    </w:p>
    <w:p w:rsidR="004E2611" w:rsidRDefault="004E2611" w:rsidP="004E261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E2611" w:rsidRDefault="004E2611" w:rsidP="004E2611">
      <w:pPr>
        <w:pStyle w:val="PL"/>
        <w:rPr>
          <w:noProof w:val="0"/>
          <w:lang w:val="fr-FR"/>
        </w:rPr>
      </w:pPr>
      <w:r>
        <w:rPr>
          <w:noProof w:val="0"/>
          <w:lang w:val="fr-FR"/>
        </w:rPr>
        <w:t xml:space="preserve">          - SUCCESSFUL</w:t>
      </w:r>
    </w:p>
    <w:p w:rsidR="004E2611" w:rsidRDefault="004E2611" w:rsidP="004E2611">
      <w:pPr>
        <w:pStyle w:val="PL"/>
        <w:rPr>
          <w:noProof w:val="0"/>
          <w:lang w:val="fr-FR"/>
        </w:rPr>
      </w:pPr>
      <w:r>
        <w:rPr>
          <w:noProof w:val="0"/>
          <w:lang w:val="fr-FR"/>
        </w:rPr>
        <w:t xml:space="preserve">          - FAILURE</w:t>
      </w:r>
    </w:p>
    <w:p w:rsidR="004E2611" w:rsidRPr="004E2611" w:rsidRDefault="004E2611" w:rsidP="004E2611">
      <w:pPr>
        <w:pStyle w:val="PL"/>
        <w:rPr>
          <w:noProof w:val="0"/>
          <w:lang w:val="fr-FR"/>
        </w:rPr>
      </w:pPr>
      <w:r w:rsidRPr="004E2611">
        <w:rPr>
          <w:noProof w:val="0"/>
          <w:lang w:val="fr-FR"/>
        </w:rPr>
        <w:t xml:space="preserve">      - type: string</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287" w:rsidRDefault="00E93287">
      <w:r>
        <w:separator/>
      </w:r>
    </w:p>
  </w:endnote>
  <w:endnote w:type="continuationSeparator" w:id="0">
    <w:p w:rsidR="00E93287" w:rsidRDefault="00E9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287" w:rsidRDefault="00E93287">
      <w:r>
        <w:separator/>
      </w:r>
    </w:p>
  </w:footnote>
  <w:footnote w:type="continuationSeparator" w:id="0">
    <w:p w:rsidR="00E93287" w:rsidRDefault="00E93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19"/>
    <w:rsid w:val="000A1B78"/>
    <w:rsid w:val="000A1F6F"/>
    <w:rsid w:val="000A6394"/>
    <w:rsid w:val="000B018D"/>
    <w:rsid w:val="000B7FED"/>
    <w:rsid w:val="000C038A"/>
    <w:rsid w:val="000C6598"/>
    <w:rsid w:val="0011336F"/>
    <w:rsid w:val="001169EC"/>
    <w:rsid w:val="00145D43"/>
    <w:rsid w:val="00150848"/>
    <w:rsid w:val="001906D7"/>
    <w:rsid w:val="00192C46"/>
    <w:rsid w:val="001A08B3"/>
    <w:rsid w:val="001A769D"/>
    <w:rsid w:val="001A7B60"/>
    <w:rsid w:val="001B1279"/>
    <w:rsid w:val="001B52F0"/>
    <w:rsid w:val="001B7A65"/>
    <w:rsid w:val="001D7AF6"/>
    <w:rsid w:val="001E41F3"/>
    <w:rsid w:val="00211B63"/>
    <w:rsid w:val="0026004D"/>
    <w:rsid w:val="002640DD"/>
    <w:rsid w:val="00275D12"/>
    <w:rsid w:val="00284E86"/>
    <w:rsid w:val="00284FEB"/>
    <w:rsid w:val="002860C4"/>
    <w:rsid w:val="002B5741"/>
    <w:rsid w:val="002E142C"/>
    <w:rsid w:val="00305409"/>
    <w:rsid w:val="00326BB7"/>
    <w:rsid w:val="00332A83"/>
    <w:rsid w:val="003370C1"/>
    <w:rsid w:val="003609EF"/>
    <w:rsid w:val="0036231A"/>
    <w:rsid w:val="0036239D"/>
    <w:rsid w:val="00374DD4"/>
    <w:rsid w:val="003870B2"/>
    <w:rsid w:val="003E1A36"/>
    <w:rsid w:val="00405220"/>
    <w:rsid w:val="00410371"/>
    <w:rsid w:val="0042134F"/>
    <w:rsid w:val="004242F1"/>
    <w:rsid w:val="004503AD"/>
    <w:rsid w:val="00455272"/>
    <w:rsid w:val="0048277A"/>
    <w:rsid w:val="004A3B15"/>
    <w:rsid w:val="004B75B7"/>
    <w:rsid w:val="004C0354"/>
    <w:rsid w:val="004C1D9F"/>
    <w:rsid w:val="004D1B83"/>
    <w:rsid w:val="004E1669"/>
    <w:rsid w:val="004E2611"/>
    <w:rsid w:val="00505ECF"/>
    <w:rsid w:val="0050797C"/>
    <w:rsid w:val="00510DF8"/>
    <w:rsid w:val="0051580D"/>
    <w:rsid w:val="00521B92"/>
    <w:rsid w:val="005225A0"/>
    <w:rsid w:val="00542984"/>
    <w:rsid w:val="00547111"/>
    <w:rsid w:val="00570453"/>
    <w:rsid w:val="00592D74"/>
    <w:rsid w:val="00592D7D"/>
    <w:rsid w:val="005E2C44"/>
    <w:rsid w:val="00605DE7"/>
    <w:rsid w:val="00621188"/>
    <w:rsid w:val="006257ED"/>
    <w:rsid w:val="00695808"/>
    <w:rsid w:val="006A3253"/>
    <w:rsid w:val="006B46FB"/>
    <w:rsid w:val="006E21FB"/>
    <w:rsid w:val="00792342"/>
    <w:rsid w:val="007977A8"/>
    <w:rsid w:val="007B512A"/>
    <w:rsid w:val="007C2097"/>
    <w:rsid w:val="007C487D"/>
    <w:rsid w:val="007D5424"/>
    <w:rsid w:val="007D6A07"/>
    <w:rsid w:val="007E3C8D"/>
    <w:rsid w:val="007F1FCA"/>
    <w:rsid w:val="007F5734"/>
    <w:rsid w:val="007F7259"/>
    <w:rsid w:val="008040A8"/>
    <w:rsid w:val="00806F58"/>
    <w:rsid w:val="008279FA"/>
    <w:rsid w:val="008626E7"/>
    <w:rsid w:val="00870EE7"/>
    <w:rsid w:val="008738B5"/>
    <w:rsid w:val="008863B9"/>
    <w:rsid w:val="008A45A6"/>
    <w:rsid w:val="008C31D1"/>
    <w:rsid w:val="008F193E"/>
    <w:rsid w:val="008F527D"/>
    <w:rsid w:val="008F686C"/>
    <w:rsid w:val="008F68B0"/>
    <w:rsid w:val="00911375"/>
    <w:rsid w:val="009148DE"/>
    <w:rsid w:val="00941E30"/>
    <w:rsid w:val="009553A6"/>
    <w:rsid w:val="009777D9"/>
    <w:rsid w:val="009805BB"/>
    <w:rsid w:val="00984039"/>
    <w:rsid w:val="0098715F"/>
    <w:rsid w:val="00991B88"/>
    <w:rsid w:val="009A5753"/>
    <w:rsid w:val="009A579D"/>
    <w:rsid w:val="009D65AF"/>
    <w:rsid w:val="009E3297"/>
    <w:rsid w:val="009E5A78"/>
    <w:rsid w:val="009F28BE"/>
    <w:rsid w:val="009F734F"/>
    <w:rsid w:val="00A117E2"/>
    <w:rsid w:val="00A246B6"/>
    <w:rsid w:val="00A34649"/>
    <w:rsid w:val="00A35338"/>
    <w:rsid w:val="00A47E70"/>
    <w:rsid w:val="00A50CF0"/>
    <w:rsid w:val="00A54FA3"/>
    <w:rsid w:val="00A741D3"/>
    <w:rsid w:val="00A7671C"/>
    <w:rsid w:val="00AA2CBC"/>
    <w:rsid w:val="00AB6695"/>
    <w:rsid w:val="00AC4185"/>
    <w:rsid w:val="00AC5820"/>
    <w:rsid w:val="00AD1CD8"/>
    <w:rsid w:val="00B258BB"/>
    <w:rsid w:val="00B67B97"/>
    <w:rsid w:val="00B7022F"/>
    <w:rsid w:val="00B72B9A"/>
    <w:rsid w:val="00B74D04"/>
    <w:rsid w:val="00B8634F"/>
    <w:rsid w:val="00B86DBC"/>
    <w:rsid w:val="00B968C8"/>
    <w:rsid w:val="00BA3EC5"/>
    <w:rsid w:val="00BA51D9"/>
    <w:rsid w:val="00BB5DFC"/>
    <w:rsid w:val="00BB67B8"/>
    <w:rsid w:val="00BD279D"/>
    <w:rsid w:val="00BD6BB8"/>
    <w:rsid w:val="00BF73FD"/>
    <w:rsid w:val="00C159BB"/>
    <w:rsid w:val="00C40E21"/>
    <w:rsid w:val="00C4110B"/>
    <w:rsid w:val="00C44EDD"/>
    <w:rsid w:val="00C53652"/>
    <w:rsid w:val="00C62403"/>
    <w:rsid w:val="00C66BA2"/>
    <w:rsid w:val="00C95985"/>
    <w:rsid w:val="00C96CEA"/>
    <w:rsid w:val="00CB6AD6"/>
    <w:rsid w:val="00CC5026"/>
    <w:rsid w:val="00CC68D0"/>
    <w:rsid w:val="00D01467"/>
    <w:rsid w:val="00D03F9A"/>
    <w:rsid w:val="00D06D51"/>
    <w:rsid w:val="00D24991"/>
    <w:rsid w:val="00D50255"/>
    <w:rsid w:val="00D52709"/>
    <w:rsid w:val="00D66520"/>
    <w:rsid w:val="00D87AF5"/>
    <w:rsid w:val="00DB1448"/>
    <w:rsid w:val="00DB4216"/>
    <w:rsid w:val="00DE34CF"/>
    <w:rsid w:val="00DE6790"/>
    <w:rsid w:val="00DF05A5"/>
    <w:rsid w:val="00E13F3D"/>
    <w:rsid w:val="00E14CEA"/>
    <w:rsid w:val="00E21F45"/>
    <w:rsid w:val="00E22F4D"/>
    <w:rsid w:val="00E34898"/>
    <w:rsid w:val="00E8079D"/>
    <w:rsid w:val="00E85E92"/>
    <w:rsid w:val="00E93287"/>
    <w:rsid w:val="00EA23BF"/>
    <w:rsid w:val="00EB09B7"/>
    <w:rsid w:val="00EE7D7C"/>
    <w:rsid w:val="00EF498B"/>
    <w:rsid w:val="00F24A2D"/>
    <w:rsid w:val="00F25D98"/>
    <w:rsid w:val="00F300FB"/>
    <w:rsid w:val="00F4322A"/>
    <w:rsid w:val="00F53FB0"/>
    <w:rsid w:val="00F87674"/>
    <w:rsid w:val="00F94480"/>
    <w:rsid w:val="00FB6386"/>
    <w:rsid w:val="00FF1F2A"/>
    <w:rsid w:val="00FF6F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326BB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5BF52-7503-42E1-8E6C-99F8E5A3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4478</Words>
  <Characters>25529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24</cp:revision>
  <cp:lastPrinted>1900-01-01T08:00:00Z</cp:lastPrinted>
  <dcterms:created xsi:type="dcterms:W3CDTF">2020-03-24T01:35:00Z</dcterms:created>
  <dcterms:modified xsi:type="dcterms:W3CDTF">2020-04-13T08:50:00Z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(3)54pumzNiSs98pYFM/kiMw3yA5dY2TEVO5lS4hONVIi/y+5k3/d12Ephh6bd7IiNx8g43/3YM
n9jmNqku1xy9KoaAelnnn/3nXl7FHJvRr9ONeEEi2bM3LiDkDbniyDdjOgvE8PZicjV3cd7H
0wDeUMZ0HVTKWHXlR0RcFjODERM1qPz0BrDiAtoZfIZ7W6gjEJ8ssQZY+NSHuH224t+SIYN8
lVR3BGuGMcGe67nxOl</vt:lpwstr>
  </property>
  <property fmtid="{D5CDD505-2E9C-101B-9397-08002B2CF9AE}" pid="22" name="_2015_ms_pID_7253431">
    <vt:lpwstr>NGUCha9glALLGKUP1/6X3r+xPqTl8RVqGOUrKuf7XRKEk6Tig/zFHF
gJHpH8mkTeynplYGR0m6RIe69lDL+K6bZ3R2MPbdxAdKGJ6QoiZ/vaCce+EYVjjh27gUlsdZ
hs3gTM8uETU3soGekzBBUtYUdxzoUX9WTFjo9n0hlzHXCczqXIQW7AOszn7GHN6s5FPWAEyM
s9vVghcVB5E0QUsguhkK4/6D5Vfo9vLzvPcw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E9/pJHPnC8ntv6KUGnhnbBw=</vt:lpwstr>
  </property>
</Properties>
</file>